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FD" w:rsidRPr="00E416FD" w:rsidRDefault="00E416FD" w:rsidP="00E416FD">
      <w:pPr>
        <w:pStyle w:val="a3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E416F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«Утверждено»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</w:p>
    <w:p w:rsidR="00E416FD" w:rsidRPr="00E416FD" w:rsidRDefault="00E416FD" w:rsidP="00E416F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16FD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МКОУ «Первомайская СОШ»</w:t>
      </w:r>
    </w:p>
    <w:p w:rsidR="00E416FD" w:rsidRPr="00E416FD" w:rsidRDefault="00E416FD" w:rsidP="00E416FD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16F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 Магомедов А.М.</w:t>
      </w:r>
    </w:p>
    <w:p w:rsidR="00E416FD" w:rsidRDefault="00E416FD" w:rsidP="00E416FD">
      <w:pPr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</w:pPr>
    </w:p>
    <w:p w:rsidR="00E416FD" w:rsidRPr="00E416FD" w:rsidRDefault="00E416FD" w:rsidP="00E41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6FD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 w:rsidRPr="00E416FD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МКОУ « Первомайская СОШ» </w:t>
      </w:r>
      <w:proofErr w:type="spellStart"/>
      <w:r w:rsidRPr="00E416FD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>Кизлярского</w:t>
      </w:r>
      <w:proofErr w:type="spellEnd"/>
      <w:r w:rsidRPr="00E416FD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en-US"/>
        </w:rPr>
        <w:t xml:space="preserve"> района</w:t>
      </w:r>
    </w:p>
    <w:tbl>
      <w:tblPr>
        <w:tblW w:w="16018" w:type="dxa"/>
        <w:tblInd w:w="-601" w:type="dxa"/>
        <w:tblLayout w:type="fixed"/>
        <w:tblLook w:val="0000"/>
      </w:tblPr>
      <w:tblGrid>
        <w:gridCol w:w="709"/>
        <w:gridCol w:w="10348"/>
        <w:gridCol w:w="2552"/>
        <w:gridCol w:w="2409"/>
      </w:tblGrid>
      <w:tr w:rsidR="00E416FD" w:rsidRPr="00E416FD" w:rsidTr="00E416FD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1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№</w:t>
            </w:r>
            <w:r w:rsidRPr="00E416FD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416FD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E416FD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E416FD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1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1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 xml:space="preserve">Исполнитель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1E3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Издание приказ</w:t>
            </w:r>
            <w:proofErr w:type="gramStart"/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а(</w:t>
            </w:r>
            <w:proofErr w:type="gramEnd"/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proofErr w:type="spellStart"/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ов</w:t>
            </w:r>
            <w:proofErr w:type="spellEnd"/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) о переходе на </w:t>
            </w: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дистанционное обучение, </w:t>
            </w: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br/>
              <w:t>в том числе</w:t>
            </w: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о назначении лиц, ответственных:</w:t>
            </w:r>
          </w:p>
          <w:p w:rsidR="00E416FD" w:rsidRPr="00E416FD" w:rsidRDefault="00E416FD" w:rsidP="00E416F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за организацию перехода на </w:t>
            </w: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дистанционное обучение;</w:t>
            </w:r>
          </w:p>
          <w:p w:rsidR="00E416FD" w:rsidRPr="00E416FD" w:rsidRDefault="00E416FD" w:rsidP="00E416F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за информирование участников образовательных отношений;</w:t>
            </w:r>
          </w:p>
          <w:p w:rsidR="00E416FD" w:rsidRPr="00E416FD" w:rsidRDefault="00E416FD" w:rsidP="00E416F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администрация</w:t>
            </w:r>
            <w:proofErr w:type="gramStart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классные руководители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31.03.2020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администрация</w:t>
            </w:r>
            <w:proofErr w:type="gramStart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E416FD" w:rsidRPr="00E416FD" w:rsidRDefault="00E416FD" w:rsidP="00E416FD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E416FD" w:rsidRPr="00E416FD" w:rsidRDefault="00E416FD" w:rsidP="00E416FD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онлайн</w:t>
            </w:r>
            <w:proofErr w:type="spellEnd"/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администрация</w:t>
            </w:r>
            <w:proofErr w:type="gramStart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классные руководители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ind w:left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E416FD" w:rsidRPr="00E416FD" w:rsidRDefault="00E416FD" w:rsidP="00E416FD">
            <w:pPr>
              <w:spacing w:line="240" w:lineRule="auto"/>
              <w:ind w:left="32" w:firstLine="2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E416FD" w:rsidRPr="00E416FD" w:rsidRDefault="00E416FD" w:rsidP="00E416FD">
            <w:pPr>
              <w:spacing w:line="240" w:lineRule="auto"/>
              <w:ind w:left="32" w:firstLine="2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учителя-предметники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E416FD" w:rsidRPr="00E416FD" w:rsidRDefault="00E416FD" w:rsidP="00E416F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E416FD" w:rsidRPr="00E416FD" w:rsidRDefault="00E416FD" w:rsidP="00E416F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ответственный</w:t>
            </w:r>
            <w:proofErr w:type="gramEnd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до 02.04.2020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постоянно на период дистанционного обучения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Проведение </w:t>
            </w:r>
            <w:proofErr w:type="gramStart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с использованием дистанционных технологий</w:t>
            </w: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дистанционное обучение</w:t>
            </w:r>
            <w:proofErr w:type="gramEnd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06.04.2020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администрация</w:t>
            </w:r>
            <w:proofErr w:type="gramStart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постоянно на период дистанционного обучения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E416FD" w:rsidRPr="00E416FD" w:rsidRDefault="00E416FD" w:rsidP="00E416FD">
            <w:pPr>
              <w:spacing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постоянно на период дистанционного обучения</w:t>
            </w:r>
          </w:p>
        </w:tc>
      </w:tr>
      <w:tr w:rsidR="00E416FD" w:rsidRPr="00E416FD" w:rsidTr="00E416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6FD" w:rsidRPr="00E416FD" w:rsidRDefault="00E416FD" w:rsidP="00E416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  <w:t xml:space="preserve">согласно плану </w:t>
            </w:r>
          </w:p>
        </w:tc>
      </w:tr>
    </w:tbl>
    <w:p w:rsidR="00E416FD" w:rsidRPr="00E416FD" w:rsidRDefault="00E416FD" w:rsidP="00E416F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E416FD" w:rsidRPr="00E416FD" w:rsidSect="00E416FD">
          <w:pgSz w:w="16838" w:h="11906" w:orient="landscape"/>
          <w:pgMar w:top="426" w:right="1134" w:bottom="568" w:left="1134" w:header="720" w:footer="720" w:gutter="0"/>
          <w:cols w:space="720"/>
          <w:docGrid w:linePitch="360"/>
        </w:sectPr>
      </w:pPr>
    </w:p>
    <w:p w:rsidR="002745EC" w:rsidRDefault="002745EC"/>
    <w:sectPr w:rsidR="002745EC" w:rsidSect="00E4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>
    <w:nsid w:val="25D21592"/>
    <w:multiLevelType w:val="hybridMultilevel"/>
    <w:tmpl w:val="69CC0DEA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">
    <w:nsid w:val="64A55214"/>
    <w:multiLevelType w:val="hybridMultilevel"/>
    <w:tmpl w:val="3878B60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16FD"/>
    <w:rsid w:val="002745EC"/>
    <w:rsid w:val="00E4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6F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1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3566</Characters>
  <Application>Microsoft Office Word</Application>
  <DocSecurity>0</DocSecurity>
  <Lines>29</Lines>
  <Paragraphs>8</Paragraphs>
  <ScaleCrop>false</ScaleCrop>
  <Company>MultiDVD Team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2020-04-10T03:09:00Z</dcterms:created>
  <dcterms:modified xsi:type="dcterms:W3CDTF">2020-04-10T03:13:00Z</dcterms:modified>
</cp:coreProperties>
</file>