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8E" w:rsidRPr="00D7028E" w:rsidRDefault="00D7028E" w:rsidP="00D7028E">
      <w:pPr>
        <w:pStyle w:val="a5"/>
        <w:spacing w:before="0" w:after="0"/>
        <w:ind w:left="6237"/>
        <w:rPr>
          <w:sz w:val="28"/>
          <w:szCs w:val="28"/>
        </w:rPr>
      </w:pPr>
      <w:r w:rsidRPr="00D7028E">
        <w:rPr>
          <w:rStyle w:val="a3"/>
          <w:i w:val="0"/>
          <w:sz w:val="28"/>
          <w:szCs w:val="28"/>
        </w:rPr>
        <w:t xml:space="preserve">Приложение к письму </w:t>
      </w:r>
    </w:p>
    <w:p w:rsidR="00D7028E" w:rsidRPr="00D7028E" w:rsidRDefault="00D7028E" w:rsidP="00D7028E">
      <w:pPr>
        <w:pStyle w:val="a5"/>
        <w:spacing w:before="0" w:after="0"/>
        <w:ind w:left="6237"/>
        <w:rPr>
          <w:sz w:val="28"/>
          <w:szCs w:val="28"/>
        </w:rPr>
      </w:pPr>
      <w:r w:rsidRPr="00D7028E">
        <w:rPr>
          <w:rStyle w:val="a3"/>
          <w:i w:val="0"/>
          <w:sz w:val="28"/>
          <w:szCs w:val="28"/>
        </w:rPr>
        <w:t xml:space="preserve">Министерства образования и науки </w:t>
      </w:r>
    </w:p>
    <w:p w:rsidR="00D7028E" w:rsidRPr="00D7028E" w:rsidRDefault="00D7028E" w:rsidP="00D7028E">
      <w:pPr>
        <w:pStyle w:val="a5"/>
        <w:spacing w:before="0" w:after="0"/>
        <w:ind w:left="6237"/>
        <w:rPr>
          <w:sz w:val="28"/>
          <w:szCs w:val="28"/>
        </w:rPr>
      </w:pPr>
      <w:r w:rsidRPr="00D7028E">
        <w:rPr>
          <w:rStyle w:val="a3"/>
          <w:i w:val="0"/>
          <w:sz w:val="28"/>
          <w:szCs w:val="28"/>
        </w:rPr>
        <w:t xml:space="preserve">Республики </w:t>
      </w:r>
      <w:r w:rsidRPr="00D7028E">
        <w:rPr>
          <w:rStyle w:val="a3"/>
          <w:i w:val="0"/>
          <w:color w:val="000000"/>
          <w:sz w:val="28"/>
          <w:szCs w:val="28"/>
        </w:rPr>
        <w:t>Дагестан</w:t>
      </w:r>
      <w:r w:rsidRPr="00D7028E">
        <w:rPr>
          <w:rStyle w:val="a3"/>
          <w:i w:val="0"/>
          <w:sz w:val="28"/>
          <w:szCs w:val="28"/>
        </w:rPr>
        <w:t xml:space="preserve"> </w:t>
      </w:r>
    </w:p>
    <w:p w:rsidR="00D7028E" w:rsidRPr="00D7028E" w:rsidRDefault="00D7028E" w:rsidP="00D7028E">
      <w:pPr>
        <w:pStyle w:val="a5"/>
        <w:spacing w:before="0" w:after="0"/>
        <w:ind w:left="6237"/>
        <w:rPr>
          <w:sz w:val="28"/>
          <w:szCs w:val="28"/>
        </w:rPr>
      </w:pPr>
      <w:r w:rsidRPr="00D7028E">
        <w:rPr>
          <w:rStyle w:val="a3"/>
          <w:i w:val="0"/>
          <w:sz w:val="28"/>
          <w:szCs w:val="28"/>
        </w:rPr>
        <w:t>от 31.03.2020 №04-05/</w:t>
      </w:r>
    </w:p>
    <w:p w:rsidR="00D7028E" w:rsidRPr="00D7028E" w:rsidRDefault="00D7028E" w:rsidP="00D7028E">
      <w:pPr>
        <w:pStyle w:val="a5"/>
        <w:spacing w:before="0" w:after="0"/>
        <w:jc w:val="center"/>
        <w:rPr>
          <w:sz w:val="28"/>
          <w:szCs w:val="28"/>
        </w:rPr>
      </w:pPr>
    </w:p>
    <w:p w:rsidR="00D7028E" w:rsidRPr="00D7028E" w:rsidRDefault="00D7028E" w:rsidP="001E2921">
      <w:pPr>
        <w:pStyle w:val="a5"/>
        <w:spacing w:before="0" w:after="0"/>
        <w:ind w:left="-993" w:right="-284"/>
        <w:jc w:val="center"/>
        <w:rPr>
          <w:color w:val="FF0000"/>
          <w:sz w:val="28"/>
          <w:szCs w:val="28"/>
        </w:rPr>
      </w:pPr>
      <w:r w:rsidRPr="00D7028E">
        <w:rPr>
          <w:rStyle w:val="a3"/>
          <w:i w:val="0"/>
          <w:color w:val="FF0000"/>
          <w:sz w:val="28"/>
          <w:szCs w:val="28"/>
        </w:rPr>
        <w:t>Рекомендации по регулированию отдельных вопросов осуществления образовательного процесса в условиях дистанционного обучения</w:t>
      </w:r>
    </w:p>
    <w:p w:rsidR="00D7028E" w:rsidRPr="00D7028E" w:rsidRDefault="00D7028E" w:rsidP="001E2921">
      <w:pPr>
        <w:pStyle w:val="a5"/>
        <w:spacing w:before="0" w:after="0"/>
        <w:ind w:left="-993" w:right="-284" w:firstLine="709"/>
        <w:jc w:val="center"/>
        <w:rPr>
          <w:sz w:val="28"/>
          <w:szCs w:val="28"/>
        </w:rPr>
      </w:pP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b/>
          <w:sz w:val="28"/>
          <w:szCs w:val="28"/>
        </w:rPr>
        <w:t>1.</w:t>
      </w:r>
      <w:r w:rsidRPr="00D7028E">
        <w:rPr>
          <w:b/>
          <w:sz w:val="28"/>
          <w:szCs w:val="28"/>
        </w:rPr>
        <w:tab/>
        <w:t>План мероприятий по обеспечению перехода на дистанционное обучение в общеобразовательной организации.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Для эффективной организации работы по переходу на дистанционное обучение в общеобразовательной организации рекомендуется составить соответствующий план мероприятий и утвердить его приказом директора.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Рекомендуемый план мероприятий (приложение №1) включает необходимые мероприятия, перечень которых может быть расширен, детализирован или укрупнен в зависимости от специфики общеобразовательной организации.</w:t>
      </w:r>
    </w:p>
    <w:p w:rsid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b/>
          <w:sz w:val="28"/>
          <w:szCs w:val="28"/>
        </w:rPr>
      </w:pP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b/>
          <w:sz w:val="28"/>
          <w:szCs w:val="28"/>
        </w:rPr>
        <w:t>2.</w:t>
      </w:r>
      <w:r w:rsidRPr="00D7028E">
        <w:rPr>
          <w:b/>
          <w:sz w:val="28"/>
          <w:szCs w:val="28"/>
        </w:rPr>
        <w:tab/>
        <w:t>Учебный план.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Переход на дистанционное обучение не предусматривает внесения изменений в учебный план общеобразовательной организации, в том числе для обучающихся на дому.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Согласно утвержденному учебному плану в период дистанционного обучения продолжается полноценная реализация образовательных программ учебных предметов обязательной части и части, формируемой участниками образовательных отношений, в соответствии с федеральными государственными стандартами общего образования и основными общеобразовательными программами общеобразовательных организаций.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Максимальный общий объем недельной образовательной нагрузки обучающихся не должен превышать установленных норм (Постановление Главного государственного санитарного врача РФ от 29.12.2010 № 189 «Об утверждении СанПиН 2.4.2.2821-10 "Санитарно-эпидемиологические требования к условиям и организации обучения в общеобразовательных учреждениях» (вместе с «СанПиН 2.4.2.2821-10. Санитарно-эпидемиологические требования к условиям и организации обучения в общеобразовательных организациях. Санитарно-эпидемиологические правила и нормативы»).</w:t>
      </w:r>
    </w:p>
    <w:p w:rsid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b/>
          <w:sz w:val="28"/>
          <w:szCs w:val="28"/>
        </w:rPr>
      </w:pP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b/>
          <w:sz w:val="28"/>
          <w:szCs w:val="28"/>
        </w:rPr>
        <w:t>3.</w:t>
      </w:r>
      <w:r w:rsidRPr="00D7028E">
        <w:rPr>
          <w:b/>
          <w:sz w:val="28"/>
          <w:szCs w:val="28"/>
        </w:rPr>
        <w:tab/>
        <w:t>Расписания уроков, занятий внеурочной деятельности.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Расписания уроков, занятий внеурочной деятельности (далее – расписания) подлежат корректировке в связи выбранными родителями (законными представителями) обучающихся, в том числе обучающихся на дому, формами дистанционного обучения (онлайн, кейс-технологии), способами проведения уроков, занятий</w:t>
      </w:r>
      <w:r w:rsidRPr="00D7028E">
        <w:rPr>
          <w:rStyle w:val="a4"/>
          <w:sz w:val="28"/>
          <w:szCs w:val="28"/>
        </w:rPr>
        <w:footnoteReference w:id="2"/>
      </w:r>
      <w:r w:rsidRPr="00D7028E">
        <w:rPr>
          <w:sz w:val="28"/>
          <w:szCs w:val="28"/>
        </w:rPr>
        <w:t>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Расписания подлежат обязательному их размещению на официальном сайте общеобразовательной организации в срок до 8 апреля 2020 года.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 xml:space="preserve">Ежедневная корректировка расписаний по объективным причинам (отсутствие по уважительной причине учителя и пр.) производится администрацией </w:t>
      </w:r>
      <w:r w:rsidRPr="00D7028E">
        <w:rPr>
          <w:sz w:val="28"/>
          <w:szCs w:val="28"/>
        </w:rPr>
        <w:lastRenderedPageBreak/>
        <w:t xml:space="preserve">общеобразовательной организации в штатном режиме. Информация об изменении расписаний своевременно доводится до обучающихся любым дистанционным доступным способом, в том числе путем размещения на официальном сайте общеобразовательной организации. 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Рекомендуемая форма расписания уроков на период дистанционного обучения представлена в приложении №2 к настоящим рекомендациям.</w:t>
      </w:r>
    </w:p>
    <w:p w:rsid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b/>
          <w:sz w:val="28"/>
          <w:szCs w:val="28"/>
        </w:rPr>
      </w:pP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b/>
          <w:sz w:val="28"/>
          <w:szCs w:val="28"/>
        </w:rPr>
        <w:t>3.</w:t>
      </w:r>
      <w:r w:rsidRPr="00D7028E">
        <w:rPr>
          <w:b/>
          <w:sz w:val="28"/>
          <w:szCs w:val="28"/>
        </w:rPr>
        <w:tab/>
        <w:t>Расписание звонков.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Продолжительность уроков, занятий внеурочной деятельности в условиях дистанционного обучения, а также для обучающихся в дежурных группах сокращается до 30 минут, продолжительность перерывов между ними также подлежит изменению: предусматривается одна перемена продолжительностью 15 мин., остальные по 15 мин.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>Рекомендуемая продолжительность уроков и перерывов между ними представлена в приложении №2 к настоящим рекомендациям.</w:t>
      </w: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sz w:val="28"/>
          <w:szCs w:val="28"/>
        </w:rPr>
        <w:t xml:space="preserve">Начало уроков для школьников Республики Дагестан, обучающихся дистанционно, является единым – 10.00. </w:t>
      </w:r>
    </w:p>
    <w:p w:rsid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b/>
          <w:sz w:val="28"/>
          <w:szCs w:val="28"/>
        </w:rPr>
      </w:pPr>
    </w:p>
    <w:p w:rsidR="00D7028E" w:rsidRPr="00D7028E" w:rsidRDefault="00D7028E" w:rsidP="001E2921">
      <w:pPr>
        <w:pStyle w:val="a5"/>
        <w:tabs>
          <w:tab w:val="left" w:pos="1134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b/>
          <w:sz w:val="28"/>
          <w:szCs w:val="28"/>
        </w:rPr>
        <w:t>4.</w:t>
      </w:r>
      <w:r w:rsidRPr="00D7028E">
        <w:rPr>
          <w:b/>
          <w:sz w:val="28"/>
          <w:szCs w:val="28"/>
        </w:rPr>
        <w:tab/>
        <w:t>Рабочая программа учителя.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В связи с увеличением каникулярного периода и сокращением времени освоения образовательных программ производится корректировка тематического планирования рабочей программы учителя.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 xml:space="preserve">При корректировке тематического планирования рабочей программы учителя могут быть перераспределены учебные единицы (темы, модули, учебные блоки и пр.), сокращено резервное время на повторение изученного материала, предусмотрен более широкий спектр самостоятельных видов работы обучающихся с учетом всех возможных форм дистанционного обучения (ссылки на электронные образовательные ресурсы, конференции, подробные инструкции при использовании исключительно кейс-технологий). 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При внесении изменений в тематическое планирование следует обеспечить выполнение практической части образовательной программы учебного предмета с использованием возможностей дистанционных технологий и электронных образовательных ресурсов.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В приложении №3 к настоящим рекомендациям представлен пример формирования сетки тематического планирования.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7028E" w:rsidRPr="00D7028E" w:rsidRDefault="00D7028E" w:rsidP="001E2921">
      <w:pPr>
        <w:pStyle w:val="a5"/>
        <w:tabs>
          <w:tab w:val="left" w:pos="1134"/>
          <w:tab w:val="left" w:pos="1276"/>
        </w:tabs>
        <w:spacing w:before="0" w:after="0"/>
        <w:ind w:left="-993" w:right="-284" w:firstLine="709"/>
        <w:jc w:val="both"/>
        <w:rPr>
          <w:sz w:val="28"/>
          <w:szCs w:val="28"/>
        </w:rPr>
      </w:pPr>
      <w:r w:rsidRPr="00D7028E">
        <w:rPr>
          <w:b/>
          <w:sz w:val="28"/>
          <w:szCs w:val="28"/>
        </w:rPr>
        <w:t>5.</w:t>
      </w:r>
      <w:r w:rsidRPr="00D7028E">
        <w:rPr>
          <w:b/>
          <w:sz w:val="28"/>
          <w:szCs w:val="28"/>
        </w:rPr>
        <w:tab/>
        <w:t>Классный журнал.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Записи во все видах журналов (классные, элективные, внеурочной деятельности, дополнительного образования и т.д.) ведутся в соответствии с тематическим планированием рабочей программы учителя, расписаниями уроков и занятий внеурочной деятельности, скорректированными на период дистанционного обучения.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В графе «Что пройдено на уроке» учитель делает запись темы урока (занятия).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lastRenderedPageBreak/>
        <w:t xml:space="preserve">В графе «Домашнее задание» учитель 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записывает содержание задания, номера страниц, задач, упражнений с отражением специфики выполнения домашнего задания, например: «</w:t>
      </w:r>
      <w:r w:rsidRPr="00D7028E">
        <w:rPr>
          <w:rStyle w:val="c2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Повторить…»; «Изучить …», «Составить план к тексту», «Изучить тему, составить и (или) заполнить таблицу », «Выучить наизусть», «Ответить на вопросы», «Написать сочинение на тему ____», «Подготовить реферат на тему …», «Выполнить рисунок»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. Если в рамках выполнения домашнего задания предполагается использование электронных ресурсов, то указывается </w:t>
      </w:r>
      <w:r w:rsidRPr="00D7028E">
        <w:rPr>
          <w:rFonts w:ascii="Times New Roman" w:hAnsi="Times New Roman" w:cs="Times New Roman"/>
          <w:sz w:val="28"/>
          <w:szCs w:val="28"/>
        </w:rPr>
        <w:t xml:space="preserve">ссылка на соответствующий ресурс с указанием действия ученика, например: </w:t>
      </w:r>
      <w:r w:rsidRPr="00D7028E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«Пройди тест по ссылке ________», «Посмотри видеоурок по ссылке _________», «Подбери материал по теме «Русские народные сказки», используя ссылку __________»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, «</w:t>
      </w:r>
      <w:r w:rsidRPr="00D7028E">
        <w:rPr>
          <w:rStyle w:val="c0"/>
          <w:rFonts w:ascii="Times New Roman" w:hAnsi="Times New Roman" w:cs="Times New Roman"/>
          <w:i/>
          <w:sz w:val="28"/>
          <w:szCs w:val="28"/>
          <w:shd w:val="clear" w:color="auto" w:fill="FFFFFF"/>
        </w:rPr>
        <w:t>Выполни гимнастические упражнения на развитие икроножных мышц, используя ссылку _________»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  и др.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 xml:space="preserve">Учителя, работающие в первых классах в режиме дистанционного обучения, </w:t>
      </w:r>
      <w:r w:rsidRPr="00D7028E">
        <w:rPr>
          <w:rFonts w:ascii="Times New Roman" w:hAnsi="Times New Roman" w:cs="Times New Roman"/>
          <w:sz w:val="28"/>
          <w:szCs w:val="28"/>
        </w:rPr>
        <w:br/>
        <w:t xml:space="preserve">в графе «Домашнее задание» 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 xml:space="preserve">указывают необходимые действия ученика и ссылки, которыми родители (законные представители) первоклассников могут воспользоваться в целях более полного понимания и изучения темы. Указанные </w:t>
      </w:r>
      <w:r w:rsidRPr="00D7028E">
        <w:rPr>
          <w:rFonts w:ascii="Times New Roman" w:hAnsi="Times New Roman" w:cs="Times New Roman"/>
          <w:sz w:val="28"/>
          <w:szCs w:val="28"/>
        </w:rPr>
        <w:t xml:space="preserve">в графе «Домашнее задание» 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ссылки для первоклассников носят рекомендательный характер и не являются обязательными.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 xml:space="preserve">При проведении урока в режиме </w:t>
      </w:r>
      <w:r w:rsidRPr="00D7028E">
        <w:rPr>
          <w:rStyle w:val="c0"/>
          <w:rFonts w:ascii="Times New Roman" w:hAnsi="Times New Roman" w:cs="Times New Roman"/>
          <w:sz w:val="28"/>
          <w:szCs w:val="28"/>
          <w:shd w:val="clear" w:color="auto" w:fill="FFFFFF"/>
        </w:rPr>
        <w:t>онлайн в графе «Домашнее задание» дополнительно к сформулированному домашнему заданию указывается ссылка для подключения к следующему онлайн уроку.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Темы контрольных, практических, лабораторных и других работ учитель записывает в классный журнал в соответствии с тематическим планированием.</w:t>
      </w:r>
    </w:p>
    <w:p w:rsidR="00D7028E" w:rsidRPr="00D7028E" w:rsidRDefault="00D7028E" w:rsidP="001E2921">
      <w:pPr>
        <w:ind w:left="-993" w:right="-284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028E">
        <w:rPr>
          <w:rFonts w:ascii="Times New Roman" w:hAnsi="Times New Roman" w:cs="Times New Roman"/>
          <w:sz w:val="28"/>
          <w:szCs w:val="28"/>
        </w:rPr>
        <w:t>Текущая отметка, полученная обучающимся, выставляется в графу журнала, соответствующую теме учебного занятия.</w:t>
      </w:r>
    </w:p>
    <w:p w:rsidR="00617C5F" w:rsidRPr="00D7028E" w:rsidRDefault="00617C5F" w:rsidP="001E2921">
      <w:pPr>
        <w:ind w:left="-993" w:right="-284"/>
        <w:rPr>
          <w:rFonts w:ascii="Times New Roman" w:hAnsi="Times New Roman" w:cs="Times New Roman"/>
          <w:sz w:val="28"/>
          <w:szCs w:val="28"/>
        </w:rPr>
      </w:pPr>
    </w:p>
    <w:sectPr w:rsidR="00617C5F" w:rsidRPr="00D7028E" w:rsidSect="00D7028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A9E" w:rsidRDefault="00106A9E" w:rsidP="00D7028E">
      <w:pPr>
        <w:spacing w:after="0" w:line="240" w:lineRule="auto"/>
      </w:pPr>
      <w:r>
        <w:separator/>
      </w:r>
    </w:p>
  </w:endnote>
  <w:endnote w:type="continuationSeparator" w:id="1">
    <w:p w:rsidR="00106A9E" w:rsidRDefault="00106A9E" w:rsidP="00D70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A9E" w:rsidRDefault="00106A9E" w:rsidP="00D7028E">
      <w:pPr>
        <w:spacing w:after="0" w:line="240" w:lineRule="auto"/>
      </w:pPr>
      <w:r>
        <w:separator/>
      </w:r>
    </w:p>
  </w:footnote>
  <w:footnote w:type="continuationSeparator" w:id="1">
    <w:p w:rsidR="00106A9E" w:rsidRDefault="00106A9E" w:rsidP="00D7028E">
      <w:pPr>
        <w:spacing w:after="0" w:line="240" w:lineRule="auto"/>
      </w:pPr>
      <w:r>
        <w:continuationSeparator/>
      </w:r>
    </w:p>
  </w:footnote>
  <w:footnote w:id="2">
    <w:p w:rsidR="00D7028E" w:rsidRDefault="00D7028E" w:rsidP="00D7028E">
      <w:pPr>
        <w:pStyle w:val="a6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7028E"/>
    <w:rsid w:val="00106A9E"/>
    <w:rsid w:val="001E2921"/>
    <w:rsid w:val="001F75DA"/>
    <w:rsid w:val="00617C5F"/>
    <w:rsid w:val="00D70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D7028E"/>
    <w:rPr>
      <w:i/>
      <w:iCs/>
    </w:rPr>
  </w:style>
  <w:style w:type="character" w:customStyle="1" w:styleId="c0">
    <w:name w:val="c0"/>
    <w:rsid w:val="00D7028E"/>
  </w:style>
  <w:style w:type="character" w:customStyle="1" w:styleId="c2">
    <w:name w:val="c2"/>
    <w:rsid w:val="00D7028E"/>
  </w:style>
  <w:style w:type="character" w:customStyle="1" w:styleId="a4">
    <w:name w:val="Символ сноски"/>
    <w:rsid w:val="00D7028E"/>
    <w:rPr>
      <w:vertAlign w:val="superscript"/>
    </w:rPr>
  </w:style>
  <w:style w:type="paragraph" w:styleId="a5">
    <w:name w:val="Normal (Web)"/>
    <w:basedOn w:val="a"/>
    <w:rsid w:val="00D7028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6">
    <w:name w:val="footnote text"/>
    <w:basedOn w:val="a"/>
    <w:link w:val="a7"/>
    <w:rsid w:val="00D7028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7">
    <w:name w:val="Текст сноски Знак"/>
    <w:basedOn w:val="a0"/>
    <w:link w:val="a6"/>
    <w:rsid w:val="00D7028E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968</Words>
  <Characters>5521</Characters>
  <Application>Microsoft Office Word</Application>
  <DocSecurity>0</DocSecurity>
  <Lines>46</Lines>
  <Paragraphs>12</Paragraphs>
  <ScaleCrop>false</ScaleCrop>
  <Company>MultiDVD Team</Company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4</cp:revision>
  <dcterms:created xsi:type="dcterms:W3CDTF">2020-04-10T03:13:00Z</dcterms:created>
  <dcterms:modified xsi:type="dcterms:W3CDTF">2020-04-10T03:17:00Z</dcterms:modified>
</cp:coreProperties>
</file>