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625998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50" w:after="180"/>
        <w:ind w:firstLine="0" w:left="0" w:right="0"/>
        <w:jc w:val="center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bookmarkStart w:id="0" w:name="_dx_frag_StartFragment"/>
      <w:bookmarkEnd w:id="0"/>
      <w:r>
        <w:rPr>
          <w:rFonts w:ascii="Tahoma" w:hAnsi="Tahoma"/>
          <w:b w:val="1"/>
          <w:i w:val="0"/>
          <w:color w:val="0000CD"/>
          <w:sz w:val="30"/>
          <w:shd w:val="clear" w:fill="FFFFFF"/>
        </w:rPr>
        <w:t>ПРОФИЛАКТИКА ГЕЛЬМИНТОЗОВ У ДЕТЕЙ</w:t>
      </w:r>
    </w:p>
    <w:p>
      <w:pPr>
        <w:spacing w:before="150" w:after="180"/>
        <w:ind w:firstLine="0" w:left="0" w:right="0"/>
        <w:jc w:val="center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1"/>
          <w:i w:val="0"/>
          <w:color w:val="B22222"/>
          <w:sz w:val="18"/>
          <w:shd w:val="clear" w:fill="FFFFFF"/>
        </w:rPr>
        <w:t>(памятка для родителей)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1"/>
          <w:i w:val="0"/>
          <w:color w:val="B22222"/>
          <w:sz w:val="24"/>
          <w:shd w:val="clear" w:fill="FFFFFF"/>
        </w:rPr>
        <w:t>Гельминты или глисты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 - это обширная группа различного вида и размера червей, которые, паразитируя, живут в организме человека, нанося при этом существенный вред здоровью хозяина, особенно если это неокрепший детский организм.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Arial" w:hAnsi="Arial"/>
          <w:b w:val="1"/>
          <w:i w:val="1"/>
          <w:color w:val="B22222"/>
          <w:sz w:val="24"/>
          <w:shd w:val="clear" w:fill="FFFFFF"/>
        </w:rPr>
        <w:t>В чем заключается вред здоровью от гельминтов</w:t>
      </w:r>
      <w:r>
        <w:rPr>
          <w:rFonts w:ascii="Tahoma" w:hAnsi="Tahoma"/>
          <w:b w:val="0"/>
          <w:i w:val="0"/>
          <w:color w:val="B22222"/>
          <w:sz w:val="24"/>
          <w:shd w:val="clear" w:fill="FFFFFF"/>
        </w:rPr>
        <w:t>: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- питаясь за счет хозяина, они создают в его организме дефицит жизненно необходимых витаминов и микроэлементов;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- снижают иммунитет, удлиняют сроки лечения инфекционных и неинфекционных заболеваний, провоцируют различные аллергические проявления;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- вызывают у ребенка беспокойство, капризность, раздражительность, нарушение сна, отставание в умственном и физическом развитии, неблагоприятно сказываются на учебу школьников и т.д.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Arial" w:hAnsi="Arial"/>
          <w:b w:val="1"/>
          <w:i w:val="1"/>
          <w:color w:val="B22222"/>
          <w:sz w:val="24"/>
          <w:shd w:val="clear" w:fill="FFFFFF"/>
        </w:rPr>
        <w:t>Все эти проявления зачастую не бросаются в глаза и потому может казаться, что зараженный гельминтами ребенок вполне здоров, однако это ошибочная точка зрения!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В странах СНГ встречается свыше десятка опасных для человека видов гельминтов, но наиболее широкое и массовое распространение, особенно среди детского населения, имеют 3 из них: </w:t>
      </w:r>
      <w:r>
        <w:rPr>
          <w:rFonts w:ascii="Tahoma" w:hAnsi="Tahoma"/>
          <w:b w:val="1"/>
          <w:i w:val="0"/>
          <w:color w:val="111111"/>
          <w:sz w:val="24"/>
          <w:shd w:val="clear" w:fill="FFFFFF"/>
        </w:rPr>
        <w:t>острицы, власоглавы и аскариды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Arial" w:hAnsi="Arial"/>
          <w:b w:val="1"/>
          <w:i w:val="1"/>
          <w:color w:val="B22222"/>
          <w:sz w:val="24"/>
          <w:shd w:val="clear" w:fill="FFFFFF"/>
        </w:rPr>
        <w:t>Что представляют собой эти виды гельминтов</w:t>
      </w:r>
      <w:r>
        <w:rPr>
          <w:rFonts w:ascii="Arial" w:hAnsi="Arial"/>
          <w:b w:val="0"/>
          <w:i w:val="1"/>
          <w:color w:val="B22222"/>
          <w:sz w:val="24"/>
          <w:shd w:val="clear" w:fill="FFFFFF"/>
        </w:rPr>
        <w:t>: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Arial" w:hAnsi="Arial"/>
          <w:b w:val="1"/>
          <w:i w:val="1"/>
          <w:color w:val="111111"/>
          <w:sz w:val="24"/>
          <w:shd w:val="clear" w:fill="FFFFFF"/>
        </w:rPr>
        <w:t>Острицы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 - мелкие круглые черви белого цвета до 1 см длинной; </w:t>
      </w:r>
      <w:r>
        <w:rPr>
          <w:rFonts w:ascii="Arial" w:hAnsi="Arial"/>
          <w:b w:val="1"/>
          <w:i w:val="1"/>
          <w:color w:val="111111"/>
          <w:sz w:val="24"/>
          <w:shd w:val="clear" w:fill="FFFFFF"/>
        </w:rPr>
        <w:t>власоглавы 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- круглые белые длинной до 5 см с характерной нитевидной головной частью и утолщенной задней; </w:t>
      </w:r>
      <w:r>
        <w:rPr>
          <w:rFonts w:ascii="Arial" w:hAnsi="Arial"/>
          <w:b w:val="1"/>
          <w:i w:val="1"/>
          <w:color w:val="111111"/>
          <w:sz w:val="24"/>
          <w:shd w:val="clear" w:fill="FFFFFF"/>
        </w:rPr>
        <w:t>аскариды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 - самые крупные из перечисленных (до 40 см), круглые, бело-розового цвета.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Обитают эти паразиты в кишечнике человека, вызывая при этом соответствующие заболевания: </w:t>
      </w:r>
      <w:r>
        <w:rPr>
          <w:rFonts w:ascii="Tahoma" w:hAnsi="Tahoma"/>
          <w:b w:val="1"/>
          <w:i w:val="0"/>
          <w:color w:val="111111"/>
          <w:sz w:val="24"/>
          <w:shd w:val="clear" w:fill="FFFFFF"/>
        </w:rPr>
        <w:t>ЭНТЕРОБИОЗ, ТРИХОЦЕФАЛЕЗ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 и </w:t>
      </w:r>
      <w:r>
        <w:rPr>
          <w:rFonts w:ascii="Tahoma" w:hAnsi="Tahoma"/>
          <w:b w:val="1"/>
          <w:i w:val="0"/>
          <w:color w:val="111111"/>
          <w:sz w:val="24"/>
          <w:shd w:val="clear" w:fill="FFFFFF"/>
        </w:rPr>
        <w:t>АСКАРИДОЗ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Arial" w:hAnsi="Arial"/>
          <w:b w:val="1"/>
          <w:i w:val="1"/>
          <w:color w:val="B22222"/>
          <w:sz w:val="24"/>
          <w:shd w:val="clear" w:fill="FFFFFF"/>
        </w:rPr>
        <w:t>Особенности данных заболеваний и вызывающих их возбудителей</w:t>
      </w:r>
      <w:r>
        <w:rPr>
          <w:rFonts w:ascii="Tahoma" w:hAnsi="Tahoma"/>
          <w:b w:val="0"/>
          <w:i w:val="0"/>
          <w:color w:val="B22222"/>
          <w:sz w:val="24"/>
          <w:shd w:val="clear" w:fill="FFFFFF"/>
        </w:rPr>
        <w:t>: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Характерной особенностью</w:t>
      </w:r>
      <w:r>
        <w:rPr>
          <w:rFonts w:ascii="Tahoma" w:hAnsi="Tahoma"/>
          <w:b w:val="1"/>
          <w:i w:val="0"/>
          <w:color w:val="111111"/>
          <w:sz w:val="24"/>
          <w:shd w:val="clear" w:fill="FFFFFF"/>
        </w:rPr>
        <w:t> энтеробиоза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 является сильный зуд в области заднего прохода, вызываемый тем, что самки остриц активно выползают из анального отверстия для откладки яиц. Этот зуд вызывает непроизвольное расчесывание перианальных складок и загрязнение яйцами паразита рук, подногтевых пространств, нательного и постельного белья, способствуя тем самым дальнейшему их рассеиванию на предметы обихода, игрушки, продукты питания и пр. Заражению здорового ребенка, находящегося в одном коллективе или помещении с больным способствуют такие вредные привычки, как обгрызание ногтей, держание во рту пальцев, игрушек, и неустоявшиеся гигиенические навыки у детей.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К особенностям </w:t>
      </w:r>
      <w:r>
        <w:rPr>
          <w:rFonts w:ascii="Tahoma" w:hAnsi="Tahoma"/>
          <w:b w:val="1"/>
          <w:i w:val="0"/>
          <w:color w:val="111111"/>
          <w:sz w:val="24"/>
          <w:shd w:val="clear" w:fill="FFFFFF"/>
        </w:rPr>
        <w:t>трихоцефалеза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 следует отнести отсутствие выраженных клинических проявлений и длительность (3-5 лет) течения заболевания, сложность его диагностики и лечения, а также то, что возбудитель - </w:t>
      </w:r>
      <w:r>
        <w:rPr>
          <w:rFonts w:ascii="Tahoma" w:hAnsi="Tahoma"/>
          <w:b w:val="1"/>
          <w:i w:val="0"/>
          <w:color w:val="111111"/>
          <w:sz w:val="24"/>
          <w:shd w:val="clear" w:fill="FFFFFF"/>
        </w:rPr>
        <w:t>власоглав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 - относится к группе так называемых </w:t>
      </w:r>
      <w:r>
        <w:rPr>
          <w:rFonts w:ascii="Tahoma" w:hAnsi="Tahoma"/>
          <w:b w:val="1"/>
          <w:i w:val="0"/>
          <w:color w:val="111111"/>
          <w:sz w:val="24"/>
          <w:shd w:val="clear" w:fill="FFFFFF"/>
        </w:rPr>
        <w:t>геогельминтов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, в цикле развития которых обязательно присутствует период созревания яиц в почве (внешней среде). При этом заражение непосредственно от больного, как при энтеробиозе, невозможно, но и бороться с такими гельминтозами значительно труднее из-за того, что яйца их во внешней среде выживают годами и все это время опасны для человека.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1"/>
          <w:i w:val="0"/>
          <w:color w:val="111111"/>
          <w:sz w:val="24"/>
          <w:shd w:val="clear" w:fill="FFFFFF"/>
        </w:rPr>
        <w:t>Аскарида </w:t>
      </w: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также относится к геогельминтам. Из 3-х перечисленных видов она является самой агрессивной за счет того, что в процессе развития вылупившиеся из яиц личинки передвигаются по кровеносному руслу через печень, сердце в легкие, где по мере созревания разрывают капилляры и через бронхи, трахею проникают в глотку, заглатываются и только потом, вновь попадая в кишечник, достигают окончательной зрелости. Клинически период миграции личинок проявляется лихорадкой, потливостью, кашлем, аллергическим зудом, сыпью, астматическим бронхитом, период зрелости паразита - снижением аппетита, похуданием, болями в животе, общей слабостью.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Массовое заражение населения аскаридозом и трихоцефалезом поддерживается повсеместным использованием на приусадебных и дачных участках необеззараженных фекалий в качестве удобрения, употреблением с этих участков (огородов) немытых и необработанных кипятком овощей и ягод, заносом яиц паразитов на пищевые продукты мухами и с грязными руками.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Arial" w:hAnsi="Arial"/>
          <w:b w:val="1"/>
          <w:i w:val="1"/>
          <w:color w:val="B22222"/>
          <w:sz w:val="24"/>
          <w:shd w:val="clear" w:fill="FFFFFF"/>
        </w:rPr>
        <w:t>Что важно знать и выполнять родителям, чтобы уменьшить опасность заражения гельминтами своих детей: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Что дети наиболее восприимчивы к глистным заболеваниям, среди них поддерживается самый высокий уровень зараженности и они являются основными источниками загрязнения окружающей внешней среды.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Что борьба с гельминтозами и причиняемым ими ущербом - это общегосударственная задача, в реализации которой немаловажная роль отводится семье.</w:t>
      </w:r>
    </w:p>
    <w:p>
      <w:pPr>
        <w:spacing w:before="150" w:after="180"/>
        <w:ind w:firstLine="0" w:left="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Что ведущими направлениями в снижении заболеваемости гельминтозами населения и профилактики заражения детей являются:</w:t>
      </w:r>
    </w:p>
    <w:p>
      <w:pPr>
        <w:numPr>
          <w:ilvl w:val="0"/>
          <w:numId w:val="1"/>
        </w:numPr>
        <w:spacing w:lineRule="auto" w:line="312" w:before="0" w:after="150"/>
        <w:ind w:hanging="360" w:left="117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предупреждение загрязнения яйцами гельминтов внешней среды путем отказа от использования на личных приусадебных и дачных участках необеззараженных фекалий;</w:t>
      </w:r>
    </w:p>
    <w:p>
      <w:pPr>
        <w:numPr>
          <w:ilvl w:val="0"/>
          <w:numId w:val="1"/>
        </w:numPr>
        <w:spacing w:lineRule="auto" w:line="312" w:before="0" w:after="150"/>
        <w:ind w:hanging="360" w:left="117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воспитание на личном примере у детей устойчивых гигиенических знаний и навыков; борьба с вредными детскими привычками;</w:t>
      </w:r>
    </w:p>
    <w:p>
      <w:pPr>
        <w:numPr>
          <w:ilvl w:val="0"/>
          <w:numId w:val="1"/>
        </w:numPr>
        <w:spacing w:lineRule="auto" w:line="312" w:before="0" w:after="150"/>
        <w:ind w:hanging="360" w:left="117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своевременное обращение за медицинской помощью при подозрении на заболевание гельминтозами;</w:t>
      </w:r>
    </w:p>
    <w:p>
      <w:pPr>
        <w:numPr>
          <w:ilvl w:val="0"/>
          <w:numId w:val="1"/>
        </w:numPr>
        <w:spacing w:lineRule="auto" w:line="312" w:before="0" w:after="150"/>
        <w:ind w:hanging="360" w:left="1170" w:right="0"/>
        <w:rPr>
          <w:rFonts w:ascii="Tahoma" w:hAnsi="Tahoma"/>
          <w:b w:val="0"/>
          <w:i w:val="0"/>
          <w:color w:val="111111"/>
          <w:sz w:val="18"/>
          <w:shd w:val="clear" w:fill="FFFFFF"/>
        </w:rPr>
      </w:pPr>
      <w:r>
        <w:rPr>
          <w:rFonts w:ascii="Tahoma" w:hAnsi="Tahoma"/>
          <w:b w:val="0"/>
          <w:i w:val="0"/>
          <w:color w:val="111111"/>
          <w:sz w:val="24"/>
          <w:shd w:val="clear" w:fill="FFFFFF"/>
        </w:rPr>
        <w:t>проведение в общереспубликанском масштабе ежегодных плановых оздоровительных мероприятий среди организованных детских коллектив: в 4-ом квартале года от энтеробиоза, в 1-ом квартале следующего года - от аскаридоза и трихоцефалеза. При этом не следует, узнав о предстоящем гельминтологическом обследовании в детском учреждении или при первичном в него оформлении, заблаговременно подмывать ребенка или самостоятельно проводить предупредительное лечение - наша общая цель выявить и квалифицированно пролечить как можно больше больных, чтобы избежать дальнейшего загрязнения внешней среды и последующего заражения окружающих.</w:t>
      </w:r>
    </w:p>
    <w:p>
      <w:pPr>
        <w:spacing w:lineRule="auto" w:line="240" w:after="0"/>
      </w:pPr>
      <w:r>
        <w:rPr>
          <w:rFonts w:ascii="Tahoma" w:hAnsi="Tahoma"/>
          <w:b w:val="1"/>
          <w:i w:val="0"/>
          <w:color w:val="B22222"/>
          <w:sz w:val="24"/>
          <w:shd w:val="clear" w:fill="FFFFFF"/>
        </w:rPr>
        <w:t>Соблюдение этих правил позволит эффективно снижать заболеваемость гельминтозами в вашем населенном пункте и уберечь от заражения вас и ваших детей.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4FAF06"/>
    <w:multiLevelType w:val="hybridMultilevel"/>
    <w:lvl w:ilvl="0" w:tplc="6A2F3F7C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7A2284A5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27E041B4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90FD9E7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E0C6403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358BF214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445F9F9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E1D6BF2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0A8518B8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