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459" w:rsidRDefault="00527459">
      <w:pPr>
        <w:pStyle w:val="ConsPlusTitlePage"/>
      </w:pPr>
      <w:r>
        <w:t xml:space="preserve">Документ предоставлен </w:t>
      </w:r>
      <w:hyperlink r:id="rId4" w:history="1">
        <w:r>
          <w:rPr>
            <w:color w:val="0000FF"/>
          </w:rPr>
          <w:t>КонсультантПлюс</w:t>
        </w:r>
      </w:hyperlink>
      <w:r>
        <w:br/>
      </w:r>
    </w:p>
    <w:p w:rsidR="00527459" w:rsidRDefault="00527459">
      <w:pPr>
        <w:pStyle w:val="ConsPlusNormal"/>
        <w:jc w:val="both"/>
        <w:outlineLvl w:val="0"/>
      </w:pPr>
    </w:p>
    <w:p w:rsidR="00527459" w:rsidRDefault="00527459">
      <w:pPr>
        <w:pStyle w:val="ConsPlusTitle"/>
        <w:jc w:val="center"/>
      </w:pPr>
      <w:r>
        <w:t>МИНИСТЕРСТВО ОБРАЗОВАНИЯ И НАУКИ РОССИЙСКОЙ ФЕДЕРАЦИИ</w:t>
      </w:r>
    </w:p>
    <w:p w:rsidR="00527459" w:rsidRDefault="00527459">
      <w:pPr>
        <w:pStyle w:val="ConsPlusTitle"/>
        <w:jc w:val="center"/>
      </w:pPr>
    </w:p>
    <w:p w:rsidR="00527459" w:rsidRDefault="00527459">
      <w:pPr>
        <w:pStyle w:val="ConsPlusTitle"/>
        <w:jc w:val="center"/>
      </w:pPr>
      <w:r>
        <w:t>ДЕПАРТАМЕНТ ГОСУДАРСТВЕННОЙ ПОЛИТИКИ В СФЕРЕ</w:t>
      </w:r>
    </w:p>
    <w:p w:rsidR="00527459" w:rsidRDefault="00527459">
      <w:pPr>
        <w:pStyle w:val="ConsPlusTitle"/>
        <w:jc w:val="center"/>
      </w:pPr>
      <w:r>
        <w:t>ЗАЩИТЫ ПРАВ ДЕТЕЙ</w:t>
      </w:r>
    </w:p>
    <w:p w:rsidR="00527459" w:rsidRDefault="00527459">
      <w:pPr>
        <w:pStyle w:val="ConsPlusTitle"/>
        <w:jc w:val="center"/>
      </w:pPr>
    </w:p>
    <w:p w:rsidR="00527459" w:rsidRDefault="00527459">
      <w:pPr>
        <w:pStyle w:val="ConsPlusTitle"/>
        <w:jc w:val="center"/>
      </w:pPr>
      <w:r>
        <w:t>ПИСЬМО</w:t>
      </w:r>
    </w:p>
    <w:p w:rsidR="00527459" w:rsidRDefault="00527459">
      <w:pPr>
        <w:pStyle w:val="ConsPlusTitle"/>
        <w:jc w:val="center"/>
      </w:pPr>
      <w:r>
        <w:t>от 2 сентября 2016 г. N 07-3765</w:t>
      </w:r>
    </w:p>
    <w:p w:rsidR="00527459" w:rsidRDefault="00527459">
      <w:pPr>
        <w:pStyle w:val="ConsPlusNormal"/>
        <w:jc w:val="both"/>
      </w:pPr>
    </w:p>
    <w:p w:rsidR="00527459" w:rsidRDefault="00527459">
      <w:pPr>
        <w:pStyle w:val="ConsPlusNormal"/>
        <w:ind w:firstLine="540"/>
        <w:jc w:val="both"/>
      </w:pPr>
      <w:r>
        <w:t>В связи с участившимися обращениями региональных операторов государственного банка данных о детях, оставшихся без попечения родителей (далее - государственный банк данных о детях), а также граждан Департамент направляет разъяснения законодательства Российской Федерации в части применения норм по выявлению и учету детей, оставшихся без попечения родителей.</w:t>
      </w:r>
    </w:p>
    <w:p w:rsidR="00527459" w:rsidRDefault="00527459">
      <w:pPr>
        <w:pStyle w:val="ConsPlusNormal"/>
        <w:ind w:firstLine="540"/>
        <w:jc w:val="both"/>
      </w:pPr>
      <w:r>
        <w:t>1. Относительно выявления безнадзорных и беспризорных детей.</w:t>
      </w:r>
    </w:p>
    <w:p w:rsidR="00527459" w:rsidRDefault="00527459">
      <w:pPr>
        <w:pStyle w:val="ConsPlusNormal"/>
        <w:ind w:firstLine="540"/>
        <w:jc w:val="both"/>
      </w:pPr>
      <w:r>
        <w:t xml:space="preserve">Понятия "беспризорного и безнадзорного ребенка" определены Федеральным </w:t>
      </w:r>
      <w:hyperlink r:id="rId5" w:history="1">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 (далее - Федеральный закон N 120-ФЗ):</w:t>
      </w:r>
    </w:p>
    <w:p w:rsidR="00527459" w:rsidRDefault="00527459">
      <w:pPr>
        <w:pStyle w:val="ConsPlusNormal"/>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27459" w:rsidRDefault="00527459">
      <w:pPr>
        <w:pStyle w:val="ConsPlusNormal"/>
        <w:ind w:firstLine="540"/>
        <w:jc w:val="both"/>
      </w:pPr>
      <w:r>
        <w:t>беспризорный - безнадзорный, не имеющий места жительства и (или) места пребывания.</w:t>
      </w:r>
    </w:p>
    <w:p w:rsidR="00527459" w:rsidRDefault="00527459">
      <w:pPr>
        <w:pStyle w:val="ConsPlusNormal"/>
        <w:ind w:firstLine="540"/>
        <w:jc w:val="both"/>
      </w:pPr>
      <w:r>
        <w:t xml:space="preserve">Понятие "ребенка, оставшегося без попечения родителей" определено Семейным </w:t>
      </w:r>
      <w:hyperlink r:id="rId6" w:history="1">
        <w:r>
          <w:rPr>
            <w:color w:val="0000FF"/>
          </w:rPr>
          <w:t>кодексом</w:t>
        </w:r>
      </w:hyperlink>
      <w:r>
        <w:t xml:space="preserve"> Российской Федерации, а именно: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527459" w:rsidRDefault="00527459">
      <w:pPr>
        <w:pStyle w:val="ConsPlusNormal"/>
        <w:ind w:firstLine="540"/>
        <w:jc w:val="both"/>
      </w:pPr>
      <w:r>
        <w:t xml:space="preserve">Нормы, установленные Федеральным </w:t>
      </w:r>
      <w:hyperlink r:id="rId7" w:history="1">
        <w:r>
          <w:rPr>
            <w:color w:val="0000FF"/>
          </w:rPr>
          <w:t>законом</w:t>
        </w:r>
      </w:hyperlink>
      <w:r>
        <w:t xml:space="preserve"> N 120-ФЗ, не подразумевают утрату родительского попечения беспризорным или безнадзорным ребенком. Так, согласно </w:t>
      </w:r>
      <w:hyperlink r:id="rId8" w:history="1">
        <w:r>
          <w:rPr>
            <w:color w:val="0000FF"/>
          </w:rPr>
          <w:t>статье 5</w:t>
        </w:r>
      </w:hyperlink>
      <w:r>
        <w:t xml:space="preserve"> Федерального закона N 120-ФЗ в отношении безнадзорных или беспризорных несовершеннолетних органы и учреждения системы профилактики безнадзорности и правонарушений несовершеннолетних проводят индивидуальную профилактическую работу.</w:t>
      </w:r>
    </w:p>
    <w:p w:rsidR="00527459" w:rsidRDefault="00527459">
      <w:pPr>
        <w:pStyle w:val="ConsPlusNormal"/>
        <w:ind w:firstLine="540"/>
        <w:jc w:val="both"/>
      </w:pPr>
      <w:r>
        <w:t xml:space="preserve">Порядок действий органов опеки и попечительства при непосредственной угрозе жизни ребенка или его здоровью действиями или бездействиями </w:t>
      </w:r>
      <w:proofErr w:type="gramStart"/>
      <w:r>
        <w:t>родителей</w:t>
      </w:r>
      <w:proofErr w:type="gramEnd"/>
      <w:r>
        <w:t xml:space="preserve"> или законных представителей установлен </w:t>
      </w:r>
      <w:hyperlink r:id="rId9" w:history="1">
        <w:r>
          <w:rPr>
            <w:color w:val="0000FF"/>
          </w:rPr>
          <w:t>статьей 77</w:t>
        </w:r>
      </w:hyperlink>
      <w:r>
        <w:t xml:space="preserve"> Семейного кодекса Российской Федерации. При отобрании ребенка орган опеки и попечительства обязан незамедлительно уведомить прокурора, обеспечить временное устройство ребенка (к примеру, в организацию для детей-сирот и детей, оставшихся без попечения родителей, либо под опеку (попечительство)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527459" w:rsidRDefault="00527459">
      <w:pPr>
        <w:pStyle w:val="ConsPlusNormal"/>
        <w:ind w:firstLine="540"/>
        <w:jc w:val="both"/>
      </w:pPr>
      <w:r>
        <w:t xml:space="preserve">Согласно </w:t>
      </w:r>
      <w:hyperlink r:id="rId10" w:history="1">
        <w:r>
          <w:rPr>
            <w:color w:val="0000FF"/>
          </w:rPr>
          <w:t>пункту 8</w:t>
        </w:r>
      </w:hyperlink>
      <w:r>
        <w:t xml:space="preserve"> Порядка формирования, ведения и использования государственного банка данных о детях, оставшихся без попечения родителей, утвержденного приказом Минобрнауки России от 17 февраля 2015 г. N 101 (далее - Порядок), регистрация данных о ребенке в журнале </w:t>
      </w:r>
      <w:r>
        <w:lastRenderedPageBreak/>
        <w:t>первичного учета детей, оставшихся без попечения родителей, осуществляется в том числе при наличии акта органа опеки и попечительства об отобрании ребенка.</w:t>
      </w:r>
    </w:p>
    <w:p w:rsidR="00527459" w:rsidRDefault="00527459">
      <w:pPr>
        <w:pStyle w:val="ConsPlusNormal"/>
        <w:ind w:firstLine="540"/>
        <w:jc w:val="both"/>
      </w:pPr>
      <w:r>
        <w:t>Учитывая изложенное, акт выявления и учета беспризорного и безнадзорного несовершеннолетнего является основанием для оказания социальной, психологической и иной помощи несовершеннолетнему, его родителям (законным представителям) в ликвидации трудной жизненной ситуации, а не основанием для принятия в административном порядке органами опеки и попечительства решения об отнесении ребенка к категории оставшегося без попечения родителей, а также мер по устройству его на воспитание в семьи посторонних граждан.</w:t>
      </w:r>
    </w:p>
    <w:p w:rsidR="00527459" w:rsidRDefault="00527459">
      <w:pPr>
        <w:pStyle w:val="ConsPlusNormal"/>
        <w:ind w:firstLine="540"/>
        <w:jc w:val="both"/>
      </w:pPr>
      <w:r>
        <w:t>В том случае, если родители (единственный родитель) ребенка не изменили своего отношения к содержанию, воспитанию и образованию ребенка после проведения индивидуальной профилактической работы, органы опеки и попечительства обращаются в суд с заявлением о лишении родительских прав либо о признании причин неуважительными в случаях непроживания родителей (единственного родителя) совместно с ребенком более шести месяцев и уклонения от его воспитания и содержания. При этом акт выявления и учета беспризорного и безнадзорного несовершеннолетнего не может являться единственным основанием для принятия судом решения о признании причин неуважительными в случаях непроживания родителей (единственного родителя) совместно с ребенком более шести месяцев и уклонения от его воспитания и содержания, т.к. суду должны быть предоставлены материалы обо всем периоде.</w:t>
      </w:r>
    </w:p>
    <w:p w:rsidR="00527459" w:rsidRDefault="00527459">
      <w:pPr>
        <w:pStyle w:val="ConsPlusNormal"/>
        <w:ind w:firstLine="540"/>
        <w:jc w:val="both"/>
      </w:pPr>
      <w:hyperlink r:id="rId11" w:history="1">
        <w:r>
          <w:rPr>
            <w:color w:val="0000FF"/>
          </w:rPr>
          <w:t>Пунктом 8</w:t>
        </w:r>
      </w:hyperlink>
      <w:r>
        <w:t xml:space="preserve"> Порядка предусмотрена регистрация данных о ребенке, как оставшемся без попечения родителей, в журнале первичного учета детей, оставшихся без попечения родителей, в том числе при наличии решения суда о признании причин неуважительными в случаях непроживания родителя(ей) совместно с ребенком более шести месяцев и уклонения от его воспитания и содержания.</w:t>
      </w:r>
    </w:p>
    <w:p w:rsidR="00527459" w:rsidRDefault="00527459">
      <w:pPr>
        <w:pStyle w:val="ConsPlusNormal"/>
        <w:ind w:firstLine="540"/>
        <w:jc w:val="both"/>
      </w:pPr>
      <w:r>
        <w:t>2. Относительно детей, родители (единственный родитель) находятся на длительном лечении.</w:t>
      </w:r>
    </w:p>
    <w:p w:rsidR="00527459" w:rsidRDefault="00527459">
      <w:pPr>
        <w:pStyle w:val="ConsPlusNormal"/>
        <w:ind w:firstLine="540"/>
        <w:jc w:val="both"/>
      </w:pPr>
      <w:hyperlink r:id="rId12" w:history="1">
        <w:r>
          <w:rPr>
            <w:color w:val="0000FF"/>
          </w:rPr>
          <w:t>Пунктом 8</w:t>
        </w:r>
      </w:hyperlink>
      <w:r>
        <w:t xml:space="preserve"> Порядка утвержден перечень документов, свидетельствующих об обстоятельствах утраты (отсутствия) над ребенком попечения его родителей (единственного родителя). Данный перечень не является закрытым в силу того, что </w:t>
      </w:r>
      <w:hyperlink r:id="rId13" w:history="1">
        <w:r>
          <w:rPr>
            <w:color w:val="0000FF"/>
          </w:rPr>
          <w:t>статьей 121</w:t>
        </w:r>
      </w:hyperlink>
      <w:r>
        <w:t xml:space="preserve"> Семейного кодекса Российской Федерации не предусмотрен закрытый перечень причин отсутствия родительского попечения.</w:t>
      </w:r>
    </w:p>
    <w:p w:rsidR="00527459" w:rsidRDefault="00527459">
      <w:pPr>
        <w:pStyle w:val="ConsPlusNormal"/>
        <w:ind w:firstLine="540"/>
        <w:jc w:val="both"/>
      </w:pPr>
      <w:r>
        <w:t xml:space="preserve">В соответствии со </w:t>
      </w:r>
      <w:hyperlink r:id="rId14" w:history="1">
        <w:r>
          <w:rPr>
            <w:color w:val="0000FF"/>
          </w:rPr>
          <w:t>статьей 121</w:t>
        </w:r>
      </w:hyperlink>
      <w:r>
        <w:t xml:space="preserve"> Семейного кодекса Российской Федерации в случае болезни родителей защита прав и интересов детей возлагается на орган опеки и попечительства. Однако, законодательством Российской Федерации не установлен перечень заболеваний, при которых родители несовершеннолетнего не могут осуществлять свои права и нести обязанности.</w:t>
      </w:r>
    </w:p>
    <w:p w:rsidR="00527459" w:rsidRDefault="00527459">
      <w:pPr>
        <w:pStyle w:val="ConsPlusNormal"/>
        <w:ind w:firstLine="540"/>
        <w:jc w:val="both"/>
      </w:pPr>
      <w:r>
        <w:t>В связи с этим орган опеки и попечительства не имеет возможности в административном порядке принять решение, при наличии какого именно заболевания родители (единственный родитель) не могут осуществлять свои права и обязанности. Данный вопрос должен решаться в судебном порядке.</w:t>
      </w:r>
    </w:p>
    <w:p w:rsidR="00527459" w:rsidRDefault="00527459">
      <w:pPr>
        <w:pStyle w:val="ConsPlusNormal"/>
        <w:ind w:firstLine="540"/>
        <w:jc w:val="both"/>
      </w:pPr>
      <w:r>
        <w:t>Так, законодательством Российской Федерации предусмотрено, что в случае, если:</w:t>
      </w:r>
    </w:p>
    <w:p w:rsidR="00527459" w:rsidRDefault="00527459">
      <w:pPr>
        <w:pStyle w:val="ConsPlusNormal"/>
        <w:ind w:firstLine="540"/>
        <w:jc w:val="both"/>
      </w:pPr>
      <w:r>
        <w:t>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допускается ограничение родительских прав (</w:t>
      </w:r>
      <w:hyperlink r:id="rId15" w:history="1">
        <w:r>
          <w:rPr>
            <w:color w:val="0000FF"/>
          </w:rPr>
          <w:t>статья 73</w:t>
        </w:r>
      </w:hyperlink>
      <w:r>
        <w:t xml:space="preserve"> Семейного кодекса Российской Федерации);</w:t>
      </w:r>
    </w:p>
    <w:p w:rsidR="00527459" w:rsidRDefault="00527459">
      <w:pPr>
        <w:pStyle w:val="ConsPlusNormal"/>
        <w:ind w:firstLine="540"/>
        <w:jc w:val="both"/>
      </w:pPr>
      <w:r>
        <w:t>гражданин, который вследствие психического расстройства не может понимать значения своих действий или руководить ими, может быть признан недееспособным (</w:t>
      </w:r>
      <w:hyperlink r:id="rId16" w:history="1">
        <w:r>
          <w:rPr>
            <w:color w:val="0000FF"/>
          </w:rPr>
          <w:t>статья 29</w:t>
        </w:r>
      </w:hyperlink>
      <w:r>
        <w:t xml:space="preserve"> Гражданского кодекса Российской Федерации);</w:t>
      </w:r>
    </w:p>
    <w:p w:rsidR="00527459" w:rsidRDefault="00527459">
      <w:pPr>
        <w:pStyle w:val="ConsPlusNormal"/>
        <w:ind w:firstLine="540"/>
        <w:jc w:val="both"/>
      </w:pPr>
      <w:r>
        <w:t xml:space="preserve">в несудебном порядке получить документальное подтверждение факта отсутствия родительского попечения над ребенком не представляется возможным, то на основании </w:t>
      </w:r>
      <w:hyperlink r:id="rId17" w:history="1">
        <w:r>
          <w:rPr>
            <w:color w:val="0000FF"/>
          </w:rPr>
          <w:t>подпункта 10 пункта 2 статьи 264</w:t>
        </w:r>
      </w:hyperlink>
      <w:r>
        <w:t xml:space="preserve"> и </w:t>
      </w:r>
      <w:hyperlink r:id="rId18" w:history="1">
        <w:r>
          <w:rPr>
            <w:color w:val="0000FF"/>
          </w:rPr>
          <w:t>статьи 265</w:t>
        </w:r>
      </w:hyperlink>
      <w:r>
        <w:t xml:space="preserve"> Гражданского процессуального кодекса Российской Федерации факт отсутствия родительского попечения над ребенком устанавливается судом.</w:t>
      </w:r>
    </w:p>
    <w:p w:rsidR="00527459" w:rsidRDefault="00527459">
      <w:pPr>
        <w:pStyle w:val="ConsPlusNormal"/>
        <w:jc w:val="both"/>
      </w:pPr>
    </w:p>
    <w:p w:rsidR="00527459" w:rsidRDefault="00527459">
      <w:pPr>
        <w:pStyle w:val="ConsPlusNormal"/>
        <w:jc w:val="right"/>
      </w:pPr>
      <w:r>
        <w:t>Директор департамента</w:t>
      </w:r>
    </w:p>
    <w:p w:rsidR="00527459" w:rsidRDefault="00527459">
      <w:pPr>
        <w:pStyle w:val="ConsPlusNormal"/>
        <w:jc w:val="right"/>
      </w:pPr>
      <w:r>
        <w:t>Е.А.СИЛЬЯНОВ</w:t>
      </w:r>
    </w:p>
    <w:p w:rsidR="00527459" w:rsidRDefault="00527459">
      <w:pPr>
        <w:pStyle w:val="ConsPlusNormal"/>
        <w:jc w:val="both"/>
      </w:pPr>
    </w:p>
    <w:p w:rsidR="00527459" w:rsidRDefault="00527459">
      <w:pPr>
        <w:pStyle w:val="ConsPlusNormal"/>
        <w:jc w:val="both"/>
      </w:pPr>
    </w:p>
    <w:p w:rsidR="00527459" w:rsidRDefault="00527459">
      <w:pPr>
        <w:pStyle w:val="ConsPlusNormal"/>
        <w:pBdr>
          <w:top w:val="single" w:sz="6" w:space="0" w:color="auto"/>
        </w:pBdr>
        <w:spacing w:before="100" w:after="100"/>
        <w:jc w:val="both"/>
        <w:rPr>
          <w:sz w:val="2"/>
          <w:szCs w:val="2"/>
        </w:rPr>
      </w:pPr>
    </w:p>
    <w:p w:rsidR="00893802" w:rsidRDefault="00893802">
      <w:bookmarkStart w:id="0" w:name="_GoBack"/>
      <w:bookmarkEnd w:id="0"/>
    </w:p>
    <w:sectPr w:rsidR="00893802" w:rsidSect="00347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59"/>
    <w:rsid w:val="00527459"/>
    <w:rsid w:val="0089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3C4DB-BF55-44E8-8242-EA5A7252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4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74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74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A6DD0FCAFB20B6119D2C732DF8864F9E1359B2086808056494BF2133559016B1D04B379C1B5991241K" TargetMode="External"/><Relationship Id="rId13" Type="http://schemas.openxmlformats.org/officeDocument/2006/relationships/hyperlink" Target="consultantplus://offline/ref=376A6DD0FCAFB20B6119D2C732DF8864FAE8359C2C80808056494BF2133559016B1D04B379C1B09E1247K" TargetMode="External"/><Relationship Id="rId18" Type="http://schemas.openxmlformats.org/officeDocument/2006/relationships/hyperlink" Target="consultantplus://offline/ref=376A6DD0FCAFB20B6119D2C732DF8864FAE830932C87808056494BF2133559016B1D04B379C0B79E124AK" TargetMode="External"/><Relationship Id="rId3" Type="http://schemas.openxmlformats.org/officeDocument/2006/relationships/webSettings" Target="webSettings.xml"/><Relationship Id="rId7" Type="http://schemas.openxmlformats.org/officeDocument/2006/relationships/hyperlink" Target="consultantplus://offline/ref=376A6DD0FCAFB20B6119D2C732DF8864F9E1359B2086808056494BF2133559016B1D04B379C1B5991240K" TargetMode="External"/><Relationship Id="rId12" Type="http://schemas.openxmlformats.org/officeDocument/2006/relationships/hyperlink" Target="consultantplus://offline/ref=376A6DD0FCAFB20B6119D2C732DF8864FAE8329C208D808056494BF2133559016B1D04B379C1B598124AK" TargetMode="External"/><Relationship Id="rId17" Type="http://schemas.openxmlformats.org/officeDocument/2006/relationships/hyperlink" Target="consultantplus://offline/ref=376A6DD0FCAFB20B6119D2C732DF8864FAE830932C87808056494BF2133559016B1D04B379C0B79E124BK" TargetMode="External"/><Relationship Id="rId2" Type="http://schemas.openxmlformats.org/officeDocument/2006/relationships/settings" Target="settings.xml"/><Relationship Id="rId16" Type="http://schemas.openxmlformats.org/officeDocument/2006/relationships/hyperlink" Target="consultantplus://offline/ref=376A6DD0FCAFB20B6119D2C732DF8864FAE83193218C808056494BF2133559016B1D04B379C1B49C124A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6A6DD0FCAFB20B6119D2C732DF8864FAE8359C2C80808056494BF2133559016B1D04B01749K" TargetMode="External"/><Relationship Id="rId11" Type="http://schemas.openxmlformats.org/officeDocument/2006/relationships/hyperlink" Target="consultantplus://offline/ref=376A6DD0FCAFB20B6119D2C732DF8864FAE8329C208D808056494BF2133559016B1D04B379C1B598124AK" TargetMode="External"/><Relationship Id="rId5" Type="http://schemas.openxmlformats.org/officeDocument/2006/relationships/hyperlink" Target="consultantplus://offline/ref=376A6DD0FCAFB20B6119D2C732DF8864F9E1359B2086808056494BF2133559016B1D04B379C1B59B1247K" TargetMode="External"/><Relationship Id="rId15" Type="http://schemas.openxmlformats.org/officeDocument/2006/relationships/hyperlink" Target="consultantplus://offline/ref=376A6DD0FCAFB20B6119D2C732DF8864FAE8359C2C80808056494BF2133559016B1D04B379C1B69F1242K" TargetMode="External"/><Relationship Id="rId10" Type="http://schemas.openxmlformats.org/officeDocument/2006/relationships/hyperlink" Target="consultantplus://offline/ref=376A6DD0FCAFB20B6119D2C732DF8864FAE8329C208D808056494BF2133559016B1D04B379C1B598124AK"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376A6DD0FCAFB20B6119D2C732DF8864FAE8359C2C80808056494BF2133559016B1D04B379C1B69C124AK" TargetMode="External"/><Relationship Id="rId14" Type="http://schemas.openxmlformats.org/officeDocument/2006/relationships/hyperlink" Target="consultantplus://offline/ref=376A6DD0FCAFB20B6119D2C732DF8864FAE8359C2C80808056494BF2133559016B1D04B0174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Сергеевич Звягин</dc:creator>
  <cp:keywords/>
  <dc:description/>
  <cp:lastModifiedBy>Александр Сергеевич Звягин</cp:lastModifiedBy>
  <cp:revision>1</cp:revision>
  <dcterms:created xsi:type="dcterms:W3CDTF">2016-09-16T10:56:00Z</dcterms:created>
  <dcterms:modified xsi:type="dcterms:W3CDTF">2016-09-16T10:57:00Z</dcterms:modified>
</cp:coreProperties>
</file>