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10D915B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before="150" w:after="0"/>
        <w:ind w:firstLine="0" w:left="0" w:right="0"/>
        <w:rPr>
          <w:rFonts w:ascii="verdana" w:hAnsi="verdana"/>
          <w:b w:val="0"/>
          <w:i w:val="0"/>
          <w:color w:val="00408F"/>
          <w:sz w:val="20"/>
          <w:shd w:val="clear" w:fill="FFFFFF"/>
        </w:rPr>
      </w:pPr>
      <w:bookmarkStart w:id="0" w:name="_dx_frag_StartFragment"/>
      <w:bookmarkEnd w:id="0"/>
      <w:r>
        <w:rPr>
          <w:rFonts w:ascii="verdana" w:hAnsi="verdana"/>
          <w:b w:val="1"/>
          <w:i w:val="0"/>
          <w:color w:val="00408F"/>
          <w:sz w:val="20"/>
          <w:shd w:val="clear" w:fill="FFFFFF"/>
        </w:rPr>
        <w:t>О подборе детей в ФГБОУ МДЦ «Артек» с помощью АИС «Путевка»</w:t>
      </w:r>
    </w:p>
    <w:p>
      <w:pPr>
        <w:spacing w:before="150" w:after="0"/>
        <w:ind w:firstLine="567" w:left="0" w:right="0"/>
        <w:jc w:val="right"/>
        <w:rPr>
          <w:rFonts w:ascii="verdana" w:hAnsi="verdana"/>
          <w:b w:val="0"/>
          <w:i w:val="0"/>
          <w:color w:val="434343"/>
          <w:sz w:val="20"/>
          <w:shd w:val="clear" w:fill="FFFFFF"/>
        </w:rPr>
      </w:pPr>
      <w:r>
        <w:rPr>
          <w:rFonts w:ascii="verdana" w:hAnsi="verdana"/>
          <w:b w:val="1"/>
          <w:i w:val="0"/>
          <w:color w:val="434343"/>
          <w:sz w:val="20"/>
          <w:shd w:val="clear" w:fill="FFFFFF"/>
        </w:rPr>
        <w:t>Руководителям муниципальных</w:t>
      </w:r>
    </w:p>
    <w:p>
      <w:pPr>
        <w:spacing w:before="150" w:after="0"/>
        <w:ind w:firstLine="567" w:left="0" w:right="0"/>
        <w:jc w:val="right"/>
        <w:rPr>
          <w:rFonts w:ascii="verdana" w:hAnsi="verdana"/>
          <w:b w:val="0"/>
          <w:i w:val="0"/>
          <w:color w:val="434343"/>
          <w:sz w:val="20"/>
          <w:shd w:val="clear" w:fill="FFFFFF"/>
        </w:rPr>
      </w:pPr>
      <w:r>
        <w:rPr>
          <w:rFonts w:ascii="verdana" w:hAnsi="verdana"/>
          <w:b w:val="1"/>
          <w:i w:val="0"/>
          <w:color w:val="434343"/>
          <w:sz w:val="20"/>
          <w:shd w:val="clear" w:fill="FFFFFF"/>
        </w:rPr>
        <w:t>органов управления образованием</w:t>
      </w:r>
    </w:p>
    <w:p>
      <w:pPr>
        <w:spacing w:before="150" w:after="0"/>
        <w:ind w:firstLine="567" w:left="0" w:right="0"/>
        <w:jc w:val="both"/>
        <w:rPr>
          <w:rFonts w:ascii="verdana" w:hAnsi="verdana"/>
          <w:b w:val="0"/>
          <w:i w:val="0"/>
          <w:color w:val="434343"/>
          <w:sz w:val="20"/>
          <w:shd w:val="clear" w:fill="FFFFFF"/>
        </w:rPr>
      </w:pPr>
      <w:r>
        <w:rPr>
          <w:rFonts w:ascii="verdana" w:hAnsi="verdana"/>
          <w:b w:val="0"/>
          <w:i w:val="0"/>
          <w:color w:val="434343"/>
          <w:sz w:val="20"/>
          <w:shd w:val="clear" w:fill="FFFFFF"/>
        </w:rPr>
        <w:t> </w:t>
      </w:r>
    </w:p>
    <w:p>
      <w:pPr>
        <w:spacing w:before="150" w:after="0"/>
        <w:ind w:firstLine="567" w:left="0" w:right="0"/>
        <w:jc w:val="both"/>
        <w:rPr>
          <w:rFonts w:ascii="verdana" w:hAnsi="verdana"/>
          <w:b w:val="0"/>
          <w:i w:val="0"/>
          <w:color w:val="434343"/>
          <w:sz w:val="20"/>
          <w:shd w:val="clear" w:fill="FFFFFF"/>
        </w:rPr>
      </w:pPr>
      <w:r>
        <w:rPr>
          <w:rFonts w:ascii="verdana" w:hAnsi="verdana"/>
          <w:b w:val="0"/>
          <w:i w:val="0"/>
          <w:color w:val="434343"/>
          <w:sz w:val="20"/>
          <w:shd w:val="clear" w:fill="FFFFFF"/>
        </w:rPr>
        <w:t>В соответствии с производственной программой МДЦ «Артек»  «О системе поощрения детей путевками в МДЦ «Артек» информируем о том, что в 2020 году подбор детей в ФГБОУ МДЦ «Артек» осуществляется с помощью автоматизированной информационной системы «Путевка» (далее - АИС «Путевка»).</w:t>
      </w:r>
    </w:p>
    <w:p>
      <w:pPr>
        <w:spacing w:before="150" w:after="0"/>
        <w:ind w:firstLine="567" w:left="0" w:right="0"/>
        <w:jc w:val="both"/>
        <w:rPr>
          <w:rFonts w:ascii="verdana" w:hAnsi="verdana"/>
          <w:b w:val="0"/>
          <w:i w:val="0"/>
          <w:color w:val="434343"/>
          <w:sz w:val="20"/>
          <w:shd w:val="clear" w:fill="FFFFFF"/>
        </w:rPr>
      </w:pPr>
      <w:r>
        <w:rPr>
          <w:rFonts w:ascii="verdana" w:hAnsi="verdana"/>
          <w:b w:val="0"/>
          <w:i w:val="0"/>
          <w:color w:val="434343"/>
          <w:sz w:val="20"/>
          <w:shd w:val="clear" w:fill="FFFFFF"/>
        </w:rPr>
        <w:t>Руководителям муниципальных органов управления образованием совместно с   руководителями  образовательных организацийнеобходимо:</w:t>
      </w:r>
    </w:p>
    <w:p>
      <w:pPr>
        <w:spacing w:before="150" w:after="0"/>
        <w:ind w:firstLine="567" w:left="0" w:right="0"/>
        <w:jc w:val="both"/>
        <w:rPr>
          <w:rFonts w:ascii="verdana" w:hAnsi="verdana"/>
          <w:b w:val="0"/>
          <w:i w:val="0"/>
          <w:color w:val="434343"/>
          <w:sz w:val="20"/>
          <w:shd w:val="clear" w:fill="FFFFFF"/>
        </w:rPr>
      </w:pPr>
      <w:r>
        <w:rPr>
          <w:rFonts w:ascii="verdana" w:hAnsi="verdana"/>
          <w:b w:val="0"/>
          <w:i w:val="0"/>
          <w:color w:val="434343"/>
          <w:sz w:val="20"/>
          <w:shd w:val="clear" w:fill="FFFFFF"/>
        </w:rPr>
        <w:t>ознакомить родителей (законных представителей) учащихся,  направляемых в ФГБОУ «МДЦ «Артек», с информацией о внедрении  автоматизированной информационной системы поощрения  на основе электронного портфолио (сайт </w:t>
      </w:r>
      <w:r>
        <w:rPr>
          <w:rStyle w:val="C2"/>
          <w:rFonts w:ascii="Georgia" w:hAnsi="Georgia"/>
          <w:b w:val="0"/>
          <w:i w:val="0"/>
          <w:strike w:val="0"/>
          <w:color w:val="00408F"/>
          <w:sz w:val="20"/>
          <w:u w:val="none"/>
          <w:shd w:val="clear" w:fill="FFFFFF"/>
        </w:rPr>
        <w:fldChar w:fldCharType="begin"/>
      </w:r>
      <w:r>
        <w:rPr>
          <w:rStyle w:val="C2"/>
          <w:rFonts w:ascii="Georgia" w:hAnsi="Georgia"/>
          <w:b w:val="0"/>
          <w:i w:val="0"/>
          <w:strike w:val="0"/>
          <w:color w:val="00408F"/>
          <w:sz w:val="20"/>
          <w:u w:val="none"/>
          <w:shd w:val="clear" w:fill="FFFFFF"/>
        </w:rPr>
        <w:instrText>HYPERLINK "http://xn--80akpwk.xn--d1acj3b/accountartekplus/login?ReturnUrl=%2F"</w:instrText>
      </w:r>
      <w:r>
        <w:rPr>
          <w:rStyle w:val="C2"/>
          <w:rFonts w:ascii="Georgia" w:hAnsi="Georgia"/>
          <w:b w:val="0"/>
          <w:i w:val="0"/>
          <w:strike w:val="0"/>
          <w:color w:val="00408F"/>
          <w:sz w:val="20"/>
          <w:u w:val="none"/>
          <w:shd w:val="clear" w:fill="FFFFFF"/>
        </w:rPr>
        <w:fldChar w:fldCharType="separate"/>
      </w:r>
      <w:r>
        <w:rPr>
          <w:rStyle w:val="C2"/>
          <w:rFonts w:ascii="Georgia" w:hAnsi="Georgia"/>
          <w:b w:val="0"/>
          <w:i w:val="0"/>
          <w:strike w:val="0"/>
          <w:color w:val="00408F"/>
          <w:sz w:val="20"/>
          <w:u w:val="none"/>
          <w:shd w:val="clear" w:fill="FFFFFF"/>
        </w:rPr>
        <w:t>артек.дети</w:t>
      </w:r>
      <w:r>
        <w:rPr>
          <w:rStyle w:val="C2"/>
          <w:rFonts w:ascii="Georgia" w:hAnsi="Georgia"/>
          <w:b w:val="0"/>
          <w:i w:val="0"/>
          <w:strike w:val="0"/>
          <w:color w:val="00408F"/>
          <w:sz w:val="20"/>
          <w:u w:val="none"/>
          <w:shd w:val="clear" w:fill="FFFFFF"/>
        </w:rPr>
        <w:fldChar w:fldCharType="end"/>
      </w:r>
      <w:r>
        <w:rPr>
          <w:rFonts w:ascii="verdana" w:hAnsi="verdana"/>
          <w:b w:val="0"/>
          <w:i w:val="0"/>
          <w:color w:val="434343"/>
          <w:sz w:val="20"/>
          <w:shd w:val="clear" w:fill="FFFFFF"/>
        </w:rPr>
        <w:t>) и об ответственности в установленном законом порядкеза достоверность сведений,  представленных о ребенке в данной системе, и с инструкцией по использованию автоматизированной информационной системы «Путевка»согласно приложению № 1 к настоящему письму;</w:t>
      </w:r>
    </w:p>
    <w:p>
      <w:pPr>
        <w:spacing w:before="150" w:after="0"/>
        <w:ind w:firstLine="567" w:left="0" w:right="0"/>
        <w:jc w:val="both"/>
        <w:rPr>
          <w:rFonts w:ascii="verdana" w:hAnsi="verdana"/>
          <w:b w:val="0"/>
          <w:i w:val="0"/>
          <w:color w:val="434343"/>
          <w:sz w:val="20"/>
          <w:shd w:val="clear" w:fill="FFFFFF"/>
        </w:rPr>
      </w:pPr>
      <w:r>
        <w:rPr>
          <w:rFonts w:ascii="verdana" w:hAnsi="verdana"/>
          <w:b w:val="0"/>
          <w:i w:val="0"/>
          <w:color w:val="434343"/>
          <w:sz w:val="20"/>
          <w:shd w:val="clear" w:fill="FFFFFF"/>
        </w:rPr>
        <w:t>распространить информацию для ознакомления родителей (законных представителей), детей (11-17 лет) с инструкцией по использованию автоматизированной информационной системы «Путевка» (далее - АИС «Путевка» согласно приложению № 2 к настоящемуписьму, а также размещенной на сайте артек.дети, и об обязательных действиях для включения обучающегося в список кандидатов на поощрение путевкой в МДЦ «Артек». Регистрация в АИС «Путевка» осуществляется не позднее 25 дней до начала смены.</w:t>
      </w:r>
    </w:p>
    <w:p>
      <w:pPr>
        <w:spacing w:before="150" w:after="0"/>
        <w:ind w:firstLine="567" w:left="0" w:right="0"/>
        <w:jc w:val="both"/>
        <w:rPr>
          <w:rFonts w:ascii="verdana" w:hAnsi="verdana"/>
          <w:b w:val="0"/>
          <w:i w:val="0"/>
          <w:color w:val="434343"/>
          <w:sz w:val="20"/>
          <w:shd w:val="clear" w:fill="FFFFFF"/>
        </w:rPr>
      </w:pPr>
      <w:r>
        <w:rPr>
          <w:rFonts w:ascii="verdana" w:hAnsi="verdana"/>
          <w:b w:val="0"/>
          <w:i w:val="0"/>
          <w:color w:val="434343"/>
          <w:sz w:val="20"/>
          <w:shd w:val="clear" w:fill="FFFFFF"/>
        </w:rPr>
        <w:t>В настоящее время открыта регистрация на все смены 2020 года. Информационно-разъяснительную работу о возможности участия детей в указанных сменах необходимо организовать с учетом сроков регистрации в системе АИС «Путевка».</w:t>
      </w:r>
    </w:p>
    <w:p>
      <w:pPr>
        <w:spacing w:before="150" w:after="0"/>
        <w:ind w:firstLine="567" w:left="0" w:right="0"/>
        <w:jc w:val="both"/>
        <w:rPr>
          <w:rFonts w:ascii="verdana" w:hAnsi="verdana"/>
          <w:b w:val="0"/>
          <w:i w:val="0"/>
          <w:color w:val="434343"/>
          <w:sz w:val="20"/>
          <w:shd w:val="clear" w:fill="FFFFFF"/>
        </w:rPr>
      </w:pPr>
      <w:r>
        <w:rPr>
          <w:rFonts w:ascii="verdana" w:hAnsi="verdana"/>
          <w:b w:val="0"/>
          <w:i w:val="0"/>
          <w:color w:val="434343"/>
          <w:sz w:val="20"/>
          <w:shd w:val="clear" w:fill="FFFFFF"/>
        </w:rPr>
        <w:t>В Министерстве образования и науки Республики Дагестан создана Комиссия по подбору кандидатур детей и подростков для поощрения путевками. Комиссией все заявки, поступившие в АИС «Путевка», отслеживаются на достоверность и полноту представленных данных участника,зарегистрированного в системе АИС «Путевка».Конкурсная комиссия совместно с </w:t>
      </w:r>
      <w:bookmarkStart w:id="1" w:name="_GoBack"/>
      <w:bookmarkEnd w:id="1"/>
      <w:r>
        <w:rPr>
          <w:rFonts w:ascii="verdana" w:hAnsi="verdana"/>
          <w:b w:val="0"/>
          <w:i w:val="0"/>
          <w:color w:val="434343"/>
          <w:sz w:val="20"/>
          <w:shd w:val="clear" w:fill="FFFFFF"/>
        </w:rPr>
        <w:t>руководителями муниципальных органов управления образованием и образовательными организациямипроводит дополнительную проверку кандидатов на поощрение путевкой на соответствие требованиям, предъявляемым МДЦ «Артек».</w:t>
      </w:r>
    </w:p>
    <w:p>
      <w:pPr>
        <w:spacing w:before="150" w:after="0"/>
        <w:ind w:firstLine="567" w:left="0" w:right="0"/>
        <w:jc w:val="both"/>
        <w:rPr>
          <w:rFonts w:ascii="verdana" w:hAnsi="verdana"/>
          <w:b w:val="0"/>
          <w:i w:val="0"/>
          <w:color w:val="434343"/>
          <w:sz w:val="20"/>
          <w:shd w:val="clear" w:fill="FFFFFF"/>
        </w:rPr>
      </w:pPr>
      <w:r>
        <w:rPr>
          <w:rFonts w:ascii="verdana" w:hAnsi="verdana"/>
          <w:b w:val="0"/>
          <w:i w:val="0"/>
          <w:color w:val="434343"/>
          <w:sz w:val="20"/>
          <w:shd w:val="clear" w:fill="FFFFFF"/>
        </w:rPr>
        <w:t>В Министерство образования и науки Республики Дагестаннеобходимо направить списки кандидатур и портфолио на каждого участника, зарегистрированного и набравшего необходимое количество баллов.Пакет документов обучающихся, поощренных путевкой, формируется согласно приложению № 3 к настоящему письму.</w:t>
      </w:r>
    </w:p>
    <w:p>
      <w:pPr>
        <w:spacing w:before="150" w:after="0"/>
        <w:ind w:firstLine="567" w:left="0" w:right="0"/>
        <w:jc w:val="both"/>
        <w:rPr>
          <w:rFonts w:ascii="verdana" w:hAnsi="verdana"/>
          <w:b w:val="0"/>
          <w:i w:val="0"/>
          <w:color w:val="434343"/>
          <w:sz w:val="20"/>
          <w:shd w:val="clear" w:fill="FFFFFF"/>
        </w:rPr>
      </w:pPr>
      <w:r>
        <w:rPr>
          <w:rFonts w:ascii="verdana" w:hAnsi="verdana"/>
          <w:b w:val="0"/>
          <w:i w:val="0"/>
          <w:color w:val="434343"/>
          <w:sz w:val="20"/>
          <w:shd w:val="clear" w:fill="FFFFFF"/>
        </w:rPr>
        <w:t>Кроме того, необходимо разъяснить детям и их родителям (законным представителям), что при наличии заболевания из списка «Абсолютные противопоказания для направления в МДЦ «Артек» (приложение № 4) обучающийся не включается в список кандидатов на поощрение путевкой даже при наличии высокого рейтинга в АИС «Путевка».</w:t>
      </w:r>
    </w:p>
    <w:p>
      <w:pPr>
        <w:spacing w:lineRule="auto" w:line="240" w:after="0"/>
      </w:pPr>
      <w:r>
        <w:rPr>
          <w:rFonts w:ascii="verdana" w:hAnsi="verdana"/>
          <w:b w:val="0"/>
          <w:i w:val="0"/>
          <w:color w:val="434343"/>
          <w:sz w:val="20"/>
          <w:shd w:val="clear" w:fill="FFFFFF"/>
        </w:rPr>
        <w:t>По всем интересующим Вас вопросам обращайтесь потелефону:   8 (8722) 67-18-62.</w:t>
      </w:r>
    </w:p>
    <w:sectPr>
      <w:type w:val="nextPage"/>
      <w:pgMar w:left="1700" w:right="850" w:top="1133" w:bottom="1133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4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>
      <w:jc w:val="left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