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45" w:rsidRPr="00F44A5B" w:rsidRDefault="00097B45"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Приложение 1</w:t>
      </w:r>
      <w:r w:rsidR="00D46140" w:rsidRPr="00F44A5B">
        <w:rPr>
          <w:rFonts w:ascii="Times New Roman" w:hAnsi="Times New Roman" w:cs="Times New Roman"/>
        </w:rPr>
        <w:t xml:space="preserve"> к приказу </w:t>
      </w:r>
    </w:p>
    <w:p w:rsidR="00D46140" w:rsidRPr="00F44A5B" w:rsidRDefault="00D46140"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Министерства образования и науки РД</w:t>
      </w:r>
    </w:p>
    <w:p w:rsidR="00D46140" w:rsidRPr="00F44A5B" w:rsidRDefault="00D46140"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от ___________ №_____</w:t>
      </w:r>
    </w:p>
    <w:p w:rsidR="00F139BF" w:rsidRPr="00F44A5B" w:rsidRDefault="00F139BF" w:rsidP="00116A74">
      <w:pPr>
        <w:tabs>
          <w:tab w:val="left" w:pos="1890"/>
        </w:tabs>
        <w:spacing w:line="240" w:lineRule="auto"/>
        <w:ind w:firstLine="567"/>
        <w:contextualSpacing/>
        <w:jc w:val="center"/>
        <w:rPr>
          <w:rFonts w:ascii="Times New Roman" w:hAnsi="Times New Roman" w:cs="Times New Roman"/>
        </w:rPr>
      </w:pPr>
    </w:p>
    <w:p w:rsidR="00F139BF" w:rsidRDefault="00F139BF" w:rsidP="00116A74">
      <w:pPr>
        <w:tabs>
          <w:tab w:val="left" w:pos="1890"/>
        </w:tabs>
        <w:spacing w:line="240" w:lineRule="auto"/>
        <w:ind w:firstLine="567"/>
        <w:contextualSpacing/>
        <w:jc w:val="center"/>
        <w:rPr>
          <w:rFonts w:ascii="Times New Roman" w:hAnsi="Times New Roman" w:cs="Times New Roman"/>
          <w:b/>
          <w:sz w:val="24"/>
          <w:szCs w:val="24"/>
        </w:rPr>
      </w:pPr>
    </w:p>
    <w:p w:rsidR="00097B45"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Регламент</w:t>
      </w:r>
    </w:p>
    <w:p w:rsidR="004660BC"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 xml:space="preserve">по организации и проведению итогового собеседования </w:t>
      </w:r>
    </w:p>
    <w:p w:rsidR="00097B45"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на территории</w:t>
      </w:r>
      <w:r w:rsidR="004660BC" w:rsidRPr="00321022">
        <w:rPr>
          <w:rFonts w:ascii="Times New Roman" w:hAnsi="Times New Roman" w:cs="Times New Roman"/>
          <w:b/>
          <w:sz w:val="28"/>
          <w:szCs w:val="28"/>
        </w:rPr>
        <w:t xml:space="preserve"> Республики Дагестан</w:t>
      </w:r>
    </w:p>
    <w:p w:rsidR="006852BF" w:rsidRPr="00321022" w:rsidRDefault="006852BF" w:rsidP="002C485C">
      <w:pPr>
        <w:pStyle w:val="a3"/>
        <w:numPr>
          <w:ilvl w:val="0"/>
          <w:numId w:val="1"/>
        </w:numPr>
        <w:spacing w:line="240" w:lineRule="auto"/>
        <w:ind w:left="709" w:hanging="142"/>
        <w:jc w:val="center"/>
        <w:rPr>
          <w:rFonts w:ascii="Times New Roman" w:hAnsi="Times New Roman" w:cs="Times New Roman"/>
          <w:b/>
          <w:sz w:val="28"/>
          <w:szCs w:val="28"/>
        </w:rPr>
      </w:pPr>
      <w:r w:rsidRPr="00321022">
        <w:rPr>
          <w:rFonts w:ascii="Times New Roman" w:hAnsi="Times New Roman" w:cs="Times New Roman"/>
          <w:b/>
          <w:sz w:val="28"/>
          <w:szCs w:val="28"/>
        </w:rPr>
        <w:t>О</w:t>
      </w:r>
      <w:r w:rsidR="00097B45" w:rsidRPr="00321022">
        <w:rPr>
          <w:rFonts w:ascii="Times New Roman" w:hAnsi="Times New Roman" w:cs="Times New Roman"/>
          <w:b/>
          <w:sz w:val="28"/>
          <w:szCs w:val="28"/>
        </w:rPr>
        <w:t>бщие положения</w:t>
      </w:r>
    </w:p>
    <w:p w:rsidR="00F139BF" w:rsidRPr="00321022" w:rsidRDefault="0071532A"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1.1 </w:t>
      </w:r>
      <w:r w:rsidR="00F139BF" w:rsidRPr="00321022">
        <w:rPr>
          <w:rFonts w:ascii="Times New Roman" w:hAnsi="Times New Roman" w:cs="Times New Roman"/>
          <w:sz w:val="28"/>
          <w:szCs w:val="28"/>
        </w:rPr>
        <w:t xml:space="preserve">Регламент по организации и проведению итогового собеседования по русскому языку (автоматизированная обработка бланков) (далее – Регламент)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ответов участников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ответов участников итогового собеседования, порядок обработки результатов итогового собеседования, срок действия результатов итогового собеседования. </w:t>
      </w:r>
    </w:p>
    <w:p w:rsidR="006852BF" w:rsidRPr="00321022" w:rsidRDefault="004660BC"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w:t>
      </w:r>
      <w:r w:rsidR="00F139BF" w:rsidRPr="00321022">
        <w:rPr>
          <w:rFonts w:ascii="Times New Roman" w:hAnsi="Times New Roman" w:cs="Times New Roman"/>
          <w:sz w:val="28"/>
          <w:szCs w:val="28"/>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учета проведения </w:t>
      </w:r>
      <w:r w:rsidR="00D46140" w:rsidRPr="00321022">
        <w:rPr>
          <w:rFonts w:ascii="Times New Roman" w:hAnsi="Times New Roman" w:cs="Times New Roman"/>
          <w:sz w:val="28"/>
          <w:szCs w:val="28"/>
        </w:rPr>
        <w:t>итогового собеседования и др.).</w:t>
      </w:r>
    </w:p>
    <w:p w:rsidR="006852BF" w:rsidRPr="00321022" w:rsidRDefault="006852BF" w:rsidP="00116A74">
      <w:pPr>
        <w:pStyle w:val="a3"/>
        <w:numPr>
          <w:ilvl w:val="0"/>
          <w:numId w:val="1"/>
        </w:numPr>
        <w:spacing w:line="240" w:lineRule="auto"/>
        <w:ind w:left="0" w:firstLine="567"/>
        <w:jc w:val="center"/>
        <w:rPr>
          <w:rFonts w:ascii="Times New Roman" w:hAnsi="Times New Roman" w:cs="Times New Roman"/>
          <w:b/>
          <w:sz w:val="28"/>
          <w:szCs w:val="28"/>
        </w:rPr>
      </w:pPr>
      <w:r w:rsidRPr="00321022">
        <w:rPr>
          <w:rFonts w:ascii="Times New Roman" w:hAnsi="Times New Roman" w:cs="Times New Roman"/>
          <w:b/>
          <w:sz w:val="28"/>
          <w:szCs w:val="28"/>
        </w:rPr>
        <w:t>Категории участников итогового собеседования</w:t>
      </w:r>
    </w:p>
    <w:p w:rsidR="00F139BF" w:rsidRPr="00321022" w:rsidRDefault="006852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2.1 </w:t>
      </w:r>
      <w:r w:rsidR="00F139BF" w:rsidRPr="00321022">
        <w:rPr>
          <w:rFonts w:ascii="Times New Roman" w:hAnsi="Times New Roman" w:cs="Times New Roman"/>
          <w:sz w:val="28"/>
          <w:szCs w:val="28"/>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00F139BF" w:rsidRPr="00321022">
        <w:rPr>
          <w:rFonts w:ascii="Times New Roman" w:hAnsi="Times New Roman" w:cs="Times New Roman"/>
          <w:sz w:val="28"/>
          <w:szCs w:val="28"/>
          <w:lang w:val="en-US"/>
        </w:rPr>
        <w:t>IX</w:t>
      </w:r>
      <w:r w:rsidR="00F139BF" w:rsidRPr="00321022">
        <w:rPr>
          <w:rFonts w:ascii="Times New Roman" w:hAnsi="Times New Roman" w:cs="Times New Roman"/>
          <w:sz w:val="28"/>
          <w:szCs w:val="28"/>
        </w:rPr>
        <w:t xml:space="preserve"> классов, в том числе для: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с ограниченными возможностями здоровья (далее – ОВЗ);</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экстернов с ОВЗ;</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 детей-инвалидов и инвалидов;</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экстернов – детей-инвалидов и инвалидов;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на дому;</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rsidR="006852BF" w:rsidRPr="00321022" w:rsidRDefault="006852BF" w:rsidP="00116A74">
      <w:pPr>
        <w:pStyle w:val="a3"/>
        <w:widowControl w:val="0"/>
        <w:numPr>
          <w:ilvl w:val="0"/>
          <w:numId w:val="1"/>
        </w:numPr>
        <w:spacing w:line="240" w:lineRule="auto"/>
        <w:ind w:left="0" w:firstLine="567"/>
        <w:jc w:val="center"/>
        <w:rPr>
          <w:rFonts w:ascii="Times New Roman" w:hAnsi="Times New Roman" w:cs="Times New Roman"/>
          <w:b/>
          <w:sz w:val="28"/>
          <w:szCs w:val="28"/>
        </w:rPr>
      </w:pPr>
      <w:r w:rsidRPr="00321022">
        <w:rPr>
          <w:rFonts w:ascii="Times New Roman" w:hAnsi="Times New Roman" w:cs="Times New Roman"/>
          <w:b/>
          <w:sz w:val="28"/>
          <w:szCs w:val="28"/>
        </w:rPr>
        <w:t>Порядок подачи заявления на участие в итоговом собеседовании</w:t>
      </w:r>
    </w:p>
    <w:p w:rsidR="00F139BF" w:rsidRPr="00321022" w:rsidRDefault="00D46140"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3.1</w:t>
      </w:r>
      <w:r w:rsidR="008113CC">
        <w:rPr>
          <w:rFonts w:ascii="Times New Roman" w:hAnsi="Times New Roman" w:cs="Times New Roman"/>
          <w:sz w:val="28"/>
          <w:szCs w:val="28"/>
        </w:rPr>
        <w:t> </w:t>
      </w:r>
      <w:r w:rsidR="00F139BF" w:rsidRPr="00321022">
        <w:rPr>
          <w:rFonts w:ascii="Times New Roman" w:hAnsi="Times New Roman" w:cs="Times New Roman"/>
          <w:sz w:val="28"/>
          <w:szCs w:val="28"/>
        </w:rPr>
        <w:t xml:space="preserve">Для участия в итоговом собеседовании обучающиеся подают заявление и согласие на обработку персональных данных в образовательные организации, в </w:t>
      </w:r>
      <w:r w:rsidR="00F139BF" w:rsidRPr="00321022">
        <w:rPr>
          <w:rFonts w:ascii="Times New Roman" w:hAnsi="Times New Roman" w:cs="Times New Roman"/>
          <w:sz w:val="28"/>
          <w:szCs w:val="28"/>
        </w:rPr>
        <w:lastRenderedPageBreak/>
        <w:t>которых обучающиеся осваивают образовательные программы основного общего обр</w:t>
      </w:r>
      <w:r w:rsidR="002548CA" w:rsidRPr="00321022">
        <w:rPr>
          <w:rFonts w:ascii="Times New Roman" w:hAnsi="Times New Roman" w:cs="Times New Roman"/>
          <w:sz w:val="28"/>
          <w:szCs w:val="28"/>
        </w:rPr>
        <w:t>азования.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Участники итогового собеседования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 9 настоящ</w:t>
      </w:r>
      <w:r w:rsidR="00D46140"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w:t>
      </w:r>
    </w:p>
    <w:p w:rsidR="00F139BF" w:rsidRDefault="00D46140"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3.2. </w:t>
      </w:r>
      <w:r w:rsidR="00F139BF" w:rsidRPr="00321022">
        <w:rPr>
          <w:rFonts w:ascii="Times New Roman" w:hAnsi="Times New Roman" w:cs="Times New Roman"/>
          <w:sz w:val="28"/>
          <w:szCs w:val="28"/>
        </w:rPr>
        <w:t xml:space="preserve">Итоговое собеседование проводится в образовательных организациях и (или) в местах проведения итогового собеседования, определенных </w:t>
      </w:r>
      <w:r w:rsidRPr="00321022">
        <w:rPr>
          <w:rFonts w:ascii="Times New Roman" w:hAnsi="Times New Roman" w:cs="Times New Roman"/>
          <w:sz w:val="28"/>
          <w:szCs w:val="28"/>
        </w:rPr>
        <w:t>Министерства образования и науки Республики Дагестан (далее – Минобрнауки РД)</w:t>
      </w:r>
      <w:r w:rsidR="00F139BF" w:rsidRPr="00321022">
        <w:rPr>
          <w:rFonts w:ascii="Times New Roman" w:hAnsi="Times New Roman" w:cs="Times New Roman"/>
          <w:sz w:val="28"/>
          <w:szCs w:val="28"/>
        </w:rPr>
        <w:t>, (далее вместе – места проведения итогового собеседования).</w:t>
      </w:r>
    </w:p>
    <w:p w:rsidR="0011368B" w:rsidRPr="00321022" w:rsidRDefault="0011368B" w:rsidP="00116A74">
      <w:pPr>
        <w:widowControl w:val="0"/>
        <w:spacing w:line="240" w:lineRule="auto"/>
        <w:ind w:firstLine="567"/>
        <w:contextualSpacing/>
        <w:jc w:val="both"/>
        <w:rPr>
          <w:rFonts w:ascii="Times New Roman" w:hAnsi="Times New Roman" w:cs="Times New Roman"/>
          <w:sz w:val="28"/>
          <w:szCs w:val="28"/>
        </w:rPr>
      </w:pPr>
    </w:p>
    <w:p w:rsidR="006A31D8" w:rsidRPr="00321022" w:rsidRDefault="00D46140" w:rsidP="00116A74">
      <w:pPr>
        <w:autoSpaceDE w:val="0"/>
        <w:autoSpaceDN w:val="0"/>
        <w:adjustRightInd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4. Общая схема организации</w:t>
      </w:r>
      <w:r w:rsidR="006A31D8" w:rsidRPr="00321022">
        <w:rPr>
          <w:rFonts w:ascii="Times New Roman" w:hAnsi="Times New Roman" w:cs="Times New Roman"/>
          <w:b/>
          <w:sz w:val="28"/>
          <w:szCs w:val="28"/>
        </w:rPr>
        <w:t xml:space="preserve"> проведения итогового собеседования</w:t>
      </w:r>
    </w:p>
    <w:p w:rsidR="00D46140" w:rsidRPr="00321022" w:rsidRDefault="00D46140" w:rsidP="00116A74">
      <w:pPr>
        <w:autoSpaceDE w:val="0"/>
        <w:autoSpaceDN w:val="0"/>
        <w:adjustRightInd w:val="0"/>
        <w:spacing w:line="240" w:lineRule="auto"/>
        <w:ind w:firstLine="567"/>
        <w:contextualSpacing/>
        <w:jc w:val="center"/>
        <w:rPr>
          <w:rFonts w:ascii="Times New Roman" w:hAnsi="Times New Roman" w:cs="Times New Roman"/>
          <w:b/>
          <w:sz w:val="28"/>
          <w:szCs w:val="28"/>
        </w:rPr>
      </w:pP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4.1. Федеральная служба по надзору в сфере образования и науки (Рособрнадзор) осуществляет следующие функции в рамках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осуществляет методическое обеспечение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разрабатывает критерии оценивания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направляет </w:t>
      </w:r>
      <w:r w:rsidR="00D46140" w:rsidRPr="00321022">
        <w:rPr>
          <w:rFonts w:ascii="Times New Roman" w:hAnsi="Times New Roman" w:cs="Times New Roman"/>
          <w:sz w:val="28"/>
          <w:szCs w:val="28"/>
        </w:rPr>
        <w:t>в Минобранауки РД</w:t>
      </w:r>
      <w:r w:rsidRPr="00321022">
        <w:rPr>
          <w:rFonts w:ascii="Times New Roman" w:hAnsi="Times New Roman" w:cs="Times New Roman"/>
          <w:sz w:val="28"/>
          <w:szCs w:val="28"/>
        </w:rPr>
        <w:t xml:space="preserve"> информацию по переводу суммы первичных баллов, полученных участниками итогового собеседования за итоговое собеседование, в систему оценивания «зачет»/ «незачет» (за исключением случаев, изложенных в подпункте 9.6</w:t>
      </w:r>
      <w:r w:rsidR="00D46140" w:rsidRPr="00321022">
        <w:rPr>
          <w:rFonts w:ascii="Times New Roman" w:hAnsi="Times New Roman" w:cs="Times New Roman"/>
          <w:sz w:val="28"/>
          <w:szCs w:val="28"/>
        </w:rPr>
        <w:t xml:space="preserve"> пункта 9 настоящего Регламента</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определяет дополнительный срок про</w:t>
      </w:r>
      <w:r w:rsidR="00D46140" w:rsidRPr="00321022">
        <w:rPr>
          <w:rFonts w:ascii="Times New Roman" w:hAnsi="Times New Roman" w:cs="Times New Roman"/>
          <w:sz w:val="28"/>
          <w:szCs w:val="28"/>
        </w:rPr>
        <w:t xml:space="preserve">ведения итогового собеседования </w:t>
      </w:r>
      <w:r w:rsidRPr="00321022">
        <w:rPr>
          <w:rFonts w:ascii="Times New Roman" w:hAnsi="Times New Roman" w:cs="Times New Roman"/>
          <w:sz w:val="28"/>
          <w:szCs w:val="28"/>
        </w:rPr>
        <w:t xml:space="preserve">на основании обращения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в случае невозможности проведения итогового собеседования в установленные сроки по объективным причинам.</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4.2.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в рамках проведения итогового собеседования определяют:</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проведения, а также порядок проверки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способ ведения аудиозаписи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лиц, ответственных за процедуру проведения итогового собеседования в </w:t>
      </w:r>
      <w:r w:rsidR="00AD00FB" w:rsidRPr="00321022">
        <w:rPr>
          <w:rFonts w:ascii="Times New Roman" w:hAnsi="Times New Roman" w:cs="Times New Roman"/>
          <w:sz w:val="28"/>
          <w:szCs w:val="28"/>
        </w:rPr>
        <w:t>Республике Дагестан</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создания комиссий по проведению итогового собеседования и комиссий по проверке ответов участников итогового собеседования в образовательных организациях и (или) комиссий по проведению итогового собеседования и комиссий по проверке ответов участников итогового собеседования в местах проведения итогового собеседования, определенных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техническую схему обеспечения проведения итогового собеседования в местах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минимальную сумму первичных баллов за итоговое собеседование, необходимую для получения оценки «зачет», для обучающихся, экстернов с ОВЗ, обучающихся, экстернов – детей-инвалидов и инвалидов</w:t>
      </w:r>
      <w:r w:rsidR="00980038" w:rsidRPr="00321022">
        <w:rPr>
          <w:rFonts w:ascii="Times New Roman" w:hAnsi="Times New Roman" w:cs="Times New Roman"/>
          <w:sz w:val="28"/>
          <w:szCs w:val="28"/>
        </w:rPr>
        <w:t xml:space="preserve"> (приложение №7</w:t>
      </w:r>
      <w:r w:rsidR="00A045D9" w:rsidRPr="00321022">
        <w:rPr>
          <w:rFonts w:ascii="Times New Roman" w:hAnsi="Times New Roman" w:cs="Times New Roman"/>
          <w:sz w:val="28"/>
          <w:szCs w:val="28"/>
        </w:rPr>
        <w:t>)</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проверки ответов участников итогового собеседования экспертами, входящими в состав комиссии по проверке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и сроки передачи в региональные центры обработки информации (далее – РЦОИ) информации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подачи заявления на проверку аудиозаписи ответа участника итогового собеседования и организации повторной проверки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sidR="00AD00FB" w:rsidRPr="00321022">
        <w:rPr>
          <w:rFonts w:ascii="Times New Roman" w:hAnsi="Times New Roman" w:cs="Times New Roman"/>
          <w:sz w:val="28"/>
          <w:szCs w:val="28"/>
        </w:rPr>
        <w:t>Минобранауки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места, порядок и сроки хранения, уничтожения оригиналов КИМ итогового собеседования, аудиозаписей ответов участников итогового собеседования и других материалов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направляют соответствующее письмо 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утвержденным приказом Минпросвещения России  и Рособрнадзора № 189/1513 от 07.11.2018 (зарегистрирован в Минюсте России 10.12.2018, регистрационный № 52953) (далее – Порядок).</w:t>
      </w:r>
    </w:p>
    <w:p w:rsidR="00F139BF" w:rsidRPr="00321022" w:rsidRDefault="00AD00F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Минобрнауки РД</w:t>
      </w:r>
      <w:r w:rsidR="00F139BF" w:rsidRPr="00321022">
        <w:rPr>
          <w:rFonts w:ascii="Times New Roman" w:hAnsi="Times New Roman" w:cs="Times New Roman"/>
          <w:sz w:val="28"/>
          <w:szCs w:val="28"/>
        </w:rPr>
        <w:t xml:space="preserve">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4.3. </w:t>
      </w:r>
      <w:r w:rsidR="00AD00FB"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обеспечивают:</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(далее – МСУ),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w:t>
      </w:r>
      <w:r w:rsidRPr="00321022">
        <w:rPr>
          <w:rFonts w:ascii="Times New Roman" w:hAnsi="Times New Roman" w:cs="Times New Roman"/>
          <w:sz w:val="28"/>
          <w:szCs w:val="28"/>
        </w:rPr>
        <w:lastRenderedPageBreak/>
        <w:t xml:space="preserve">«Интернет» </w:t>
      </w:r>
      <w:r w:rsidR="008D4DB3"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проведение итогового собеседования в местах проведения итогового собеседования в соответствии с требованиями настоящ</w:t>
      </w:r>
      <w:r w:rsidR="008D4DB3"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определение  порядка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определение цвета печати КИМ итогового собеседования (цветной, черно-белый комплект КИМ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r w:rsidR="008D4DB3"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4.4. Образовательные организации в целях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обеспечивают отбор и подготовку специалистов, входящих в состав комиссий по проведению итогового собеседования и комиссий по проверке ответов участников итогового собеседования в образовательных организациях, в соответствии с требованиями настоящ</w:t>
      </w:r>
      <w:r w:rsidR="008D4DB3"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 xml:space="preserve">;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под подпись информируют специалистов, привлекаемых к проведению и проверке ответов участников итогового собеседования, о порядке проведения итогового собеседования и порядке проверки ответов участников итогового собеседования, изложенн</w:t>
      </w:r>
      <w:r w:rsidR="008D4DB3" w:rsidRPr="00321022">
        <w:rPr>
          <w:rFonts w:ascii="Times New Roman" w:hAnsi="Times New Roman" w:cs="Times New Roman"/>
          <w:sz w:val="28"/>
          <w:szCs w:val="28"/>
        </w:rPr>
        <w:t>ых</w:t>
      </w:r>
      <w:r w:rsidRPr="00321022">
        <w:rPr>
          <w:rFonts w:ascii="Times New Roman" w:hAnsi="Times New Roman" w:cs="Times New Roman"/>
          <w:sz w:val="28"/>
          <w:szCs w:val="28"/>
        </w:rPr>
        <w:t xml:space="preserve"> в настоящ</w:t>
      </w:r>
      <w:r w:rsidR="008D4DB3" w:rsidRPr="00321022">
        <w:rPr>
          <w:rFonts w:ascii="Times New Roman" w:hAnsi="Times New Roman" w:cs="Times New Roman"/>
          <w:sz w:val="28"/>
          <w:szCs w:val="28"/>
        </w:rPr>
        <w:t>ем Регламенте.</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w:t>
      </w:r>
      <w:r w:rsidR="008D4DB3"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4.5.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w:t>
      </w:r>
      <w:r w:rsidR="008D4DB3" w:rsidRPr="00321022">
        <w:rPr>
          <w:rFonts w:ascii="Times New Roman" w:hAnsi="Times New Roman" w:cs="Times New Roman"/>
          <w:sz w:val="28"/>
          <w:szCs w:val="28"/>
        </w:rPr>
        <w:t>вание нормативных правовых актов</w:t>
      </w:r>
      <w:r w:rsidRPr="00321022">
        <w:rPr>
          <w:rFonts w:ascii="Times New Roman" w:hAnsi="Times New Roman" w:cs="Times New Roman"/>
          <w:sz w:val="28"/>
          <w:szCs w:val="28"/>
        </w:rPr>
        <w:t xml:space="preserve">, на официальных сайтах </w:t>
      </w:r>
      <w:r w:rsidR="008D4DB3" w:rsidRPr="00321022">
        <w:rPr>
          <w:rFonts w:ascii="Times New Roman" w:hAnsi="Times New Roman" w:cs="Times New Roman"/>
          <w:sz w:val="28"/>
          <w:szCs w:val="28"/>
        </w:rPr>
        <w:t>Минобрнауки РД, РЦОИ и ОО</w:t>
      </w:r>
      <w:r w:rsidRPr="00321022">
        <w:rPr>
          <w:rFonts w:ascii="Times New Roman" w:hAnsi="Times New Roman" w:cs="Times New Roman"/>
          <w:sz w:val="28"/>
          <w:szCs w:val="28"/>
        </w:rPr>
        <w:t xml:space="preserve"> публикуется информация о:</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порядке проведения итогового собеседования, утвержденном </w:t>
      </w:r>
      <w:r w:rsidR="008D4DB3" w:rsidRPr="00321022">
        <w:rPr>
          <w:rFonts w:ascii="Times New Roman" w:hAnsi="Times New Roman" w:cs="Times New Roman"/>
          <w:sz w:val="28"/>
          <w:szCs w:val="28"/>
        </w:rPr>
        <w:t>Минобрнауки РД – не позднее чем за месяц</w:t>
      </w:r>
      <w:r w:rsidRPr="00321022">
        <w:rPr>
          <w:rFonts w:ascii="Times New Roman" w:hAnsi="Times New Roman" w:cs="Times New Roman"/>
          <w:sz w:val="28"/>
          <w:szCs w:val="28"/>
        </w:rPr>
        <w:t xml:space="preserve"> до дня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lastRenderedPageBreak/>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4.6.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4.7.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6F28FC" w:rsidRPr="00321022" w:rsidRDefault="006F28FC" w:rsidP="00116A74">
      <w:pPr>
        <w:widowControl w:val="0"/>
        <w:spacing w:line="240" w:lineRule="auto"/>
        <w:ind w:firstLine="567"/>
        <w:contextualSpacing/>
        <w:jc w:val="center"/>
        <w:rPr>
          <w:rFonts w:ascii="Times New Roman" w:hAnsi="Times New Roman" w:cs="Times New Roman"/>
          <w:sz w:val="28"/>
          <w:szCs w:val="28"/>
        </w:rPr>
      </w:pPr>
    </w:p>
    <w:p w:rsidR="005949BC" w:rsidRPr="00321022" w:rsidRDefault="0071532A"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5. Сроки и продолжительность проведения итогового собеседован</w:t>
      </w:r>
      <w:r w:rsidR="005949BC" w:rsidRPr="00321022">
        <w:rPr>
          <w:rFonts w:ascii="Times New Roman" w:hAnsi="Times New Roman" w:cs="Times New Roman"/>
          <w:b/>
          <w:sz w:val="28"/>
          <w:szCs w:val="28"/>
        </w:rPr>
        <w:t>ия</w:t>
      </w:r>
    </w:p>
    <w:p w:rsidR="00F139BF" w:rsidRPr="00321022" w:rsidRDefault="002548CA" w:rsidP="00116A74">
      <w:pPr>
        <w:spacing w:line="240" w:lineRule="auto"/>
        <w:ind w:firstLine="567"/>
        <w:contextualSpacing/>
        <w:jc w:val="both"/>
        <w:rPr>
          <w:rFonts w:ascii="Times New Roman" w:hAnsi="Times New Roman" w:cs="Times New Roman"/>
          <w:sz w:val="28"/>
          <w:szCs w:val="28"/>
        </w:rPr>
      </w:pPr>
      <w:bookmarkStart w:id="0" w:name="_Toc533867067"/>
      <w:r w:rsidRPr="00321022">
        <w:rPr>
          <w:rFonts w:ascii="Times New Roman" w:hAnsi="Times New Roman" w:cs="Times New Roman"/>
          <w:sz w:val="28"/>
          <w:szCs w:val="28"/>
        </w:rPr>
        <w:t>5.</w:t>
      </w:r>
      <w:r w:rsidR="00F139BF" w:rsidRPr="00321022">
        <w:rPr>
          <w:rFonts w:ascii="Times New Roman" w:hAnsi="Times New Roman" w:cs="Times New Roman"/>
          <w:sz w:val="28"/>
          <w:szCs w:val="28"/>
        </w:rPr>
        <w:t xml:space="preserve">1. Итоговое собеседование проводится </w:t>
      </w:r>
      <w:r w:rsidR="003F0EBC" w:rsidRPr="00321022">
        <w:rPr>
          <w:rFonts w:ascii="Times New Roman" w:hAnsi="Times New Roman" w:cs="Times New Roman"/>
          <w:sz w:val="28"/>
          <w:szCs w:val="28"/>
        </w:rPr>
        <w:t>12</w:t>
      </w:r>
      <w:r w:rsidR="00F139BF" w:rsidRPr="00321022">
        <w:rPr>
          <w:rFonts w:ascii="Times New Roman" w:hAnsi="Times New Roman" w:cs="Times New Roman"/>
          <w:sz w:val="28"/>
          <w:szCs w:val="28"/>
        </w:rPr>
        <w:t xml:space="preserve"> февраля</w:t>
      </w:r>
      <w:r w:rsidR="003F0EBC" w:rsidRPr="00321022">
        <w:rPr>
          <w:rFonts w:ascii="Times New Roman" w:hAnsi="Times New Roman" w:cs="Times New Roman"/>
          <w:sz w:val="28"/>
          <w:szCs w:val="28"/>
        </w:rPr>
        <w:t xml:space="preserve"> 2020г</w:t>
      </w:r>
      <w:r w:rsidRPr="00321022">
        <w:rPr>
          <w:rFonts w:ascii="Times New Roman" w:hAnsi="Times New Roman" w:cs="Times New Roman"/>
          <w:sz w:val="28"/>
          <w:szCs w:val="28"/>
        </w:rPr>
        <w:t>., в образовательных организациях в которых обучающиеся осваивают образовательные программы основного общего образования</w:t>
      </w:r>
      <w:r w:rsidR="00F139BF"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5.2. Продолжительность проведения итогового собеседования для каждого участника итогового собеседования составляет 15-16 минут.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bookmarkStart w:id="1" w:name="_Ref369008938"/>
      <w:r w:rsidRPr="00321022">
        <w:rPr>
          <w:rFonts w:ascii="Times New Roman" w:hAnsi="Times New Roman" w:cs="Times New Roman"/>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F139BF" w:rsidRPr="00321022" w:rsidRDefault="00F139BF" w:rsidP="00116A74">
      <w:pPr>
        <w:pStyle w:val="a3"/>
        <w:numPr>
          <w:ilvl w:val="1"/>
          <w:numId w:val="2"/>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w:t>
      </w:r>
      <w:r w:rsidR="006D6F64" w:rsidRPr="00321022">
        <w:rPr>
          <w:rFonts w:ascii="Times New Roman" w:hAnsi="Times New Roman" w:cs="Times New Roman"/>
          <w:sz w:val="28"/>
          <w:szCs w:val="28"/>
        </w:rPr>
        <w:t>11</w:t>
      </w:r>
      <w:r w:rsidRPr="00321022">
        <w:rPr>
          <w:rFonts w:ascii="Times New Roman" w:hAnsi="Times New Roman" w:cs="Times New Roman"/>
          <w:sz w:val="28"/>
          <w:szCs w:val="28"/>
        </w:rPr>
        <w:t xml:space="preserve"> марта</w:t>
      </w:r>
      <w:r w:rsidR="006D6F64" w:rsidRPr="00321022">
        <w:rPr>
          <w:rFonts w:ascii="Times New Roman" w:hAnsi="Times New Roman" w:cs="Times New Roman"/>
          <w:sz w:val="28"/>
          <w:szCs w:val="28"/>
        </w:rPr>
        <w:t xml:space="preserve"> 2020 г. 18</w:t>
      </w:r>
      <w:r w:rsidRPr="00321022">
        <w:rPr>
          <w:rFonts w:ascii="Times New Roman" w:hAnsi="Times New Roman" w:cs="Times New Roman"/>
          <w:sz w:val="28"/>
          <w:szCs w:val="28"/>
        </w:rPr>
        <w:t xml:space="preserve"> мая</w:t>
      </w:r>
      <w:r w:rsidR="006D6F64" w:rsidRPr="00321022">
        <w:rPr>
          <w:rFonts w:ascii="Times New Roman" w:hAnsi="Times New Roman" w:cs="Times New Roman"/>
          <w:sz w:val="28"/>
          <w:szCs w:val="28"/>
        </w:rPr>
        <w:t xml:space="preserve"> 2020 г.</w:t>
      </w:r>
      <w:r w:rsidRPr="00321022">
        <w:rPr>
          <w:rFonts w:ascii="Times New Roman" w:hAnsi="Times New Roman" w:cs="Times New Roman"/>
          <w:sz w:val="28"/>
          <w:szCs w:val="28"/>
        </w:rPr>
        <w:t>).</w:t>
      </w:r>
    </w:p>
    <w:p w:rsidR="006F28FC"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Порядком, в дополнительные сроки</w:t>
      </w:r>
      <w:bookmarkEnd w:id="1"/>
      <w:r w:rsidRPr="00321022">
        <w:rPr>
          <w:rFonts w:ascii="Times New Roman" w:hAnsi="Times New Roman" w:cs="Times New Roman"/>
          <w:sz w:val="28"/>
          <w:szCs w:val="28"/>
        </w:rPr>
        <w:t>.</w:t>
      </w:r>
    </w:p>
    <w:p w:rsidR="002C485C"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Pr="00321022"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Default="002C485C" w:rsidP="00116A74">
      <w:pPr>
        <w:widowControl w:val="0"/>
        <w:spacing w:line="240" w:lineRule="auto"/>
        <w:ind w:firstLine="567"/>
        <w:contextualSpacing/>
        <w:jc w:val="center"/>
        <w:rPr>
          <w:rFonts w:ascii="Times New Roman" w:hAnsi="Times New Roman" w:cs="Times New Roman"/>
          <w:b/>
          <w:sz w:val="28"/>
          <w:szCs w:val="28"/>
        </w:rPr>
      </w:pPr>
    </w:p>
    <w:p w:rsidR="005949BC" w:rsidRPr="00321022" w:rsidRDefault="005949BC" w:rsidP="00116A74">
      <w:pPr>
        <w:widowControl w:val="0"/>
        <w:spacing w:line="240" w:lineRule="auto"/>
        <w:ind w:firstLine="567"/>
        <w:contextualSpacing/>
        <w:jc w:val="center"/>
        <w:rPr>
          <w:rFonts w:ascii="Times New Roman" w:hAnsi="Times New Roman" w:cs="Times New Roman"/>
          <w:sz w:val="28"/>
          <w:szCs w:val="28"/>
        </w:rPr>
      </w:pPr>
      <w:r w:rsidRPr="00321022">
        <w:rPr>
          <w:rFonts w:ascii="Times New Roman" w:hAnsi="Times New Roman" w:cs="Times New Roman"/>
          <w:b/>
          <w:sz w:val="28"/>
          <w:szCs w:val="28"/>
        </w:rPr>
        <w:t>6.Подготовка к проведению итогового собеседования в образовательной организации</w:t>
      </w:r>
      <w:bookmarkEnd w:id="0"/>
    </w:p>
    <w:p w:rsidR="00F139BF" w:rsidRPr="00321022" w:rsidRDefault="005949BC"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6.1</w:t>
      </w:r>
      <w:r w:rsidR="00F139BF" w:rsidRPr="00321022">
        <w:rPr>
          <w:rFonts w:ascii="Times New Roman" w:hAnsi="Times New Roman" w:cs="Times New Roman"/>
          <w:sz w:val="28"/>
          <w:szCs w:val="28"/>
        </w:rPr>
        <w:t xml:space="preserve">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w:t>
      </w:r>
      <w:r w:rsidR="00C36B5C" w:rsidRPr="00321022">
        <w:rPr>
          <w:rFonts w:ascii="Times New Roman" w:hAnsi="Times New Roman" w:cs="Times New Roman"/>
          <w:sz w:val="28"/>
          <w:szCs w:val="28"/>
        </w:rPr>
        <w:t>Минобрнауки РД</w:t>
      </w:r>
      <w:r w:rsidR="00F139BF" w:rsidRPr="00321022">
        <w:rPr>
          <w:rFonts w:ascii="Times New Roman" w:hAnsi="Times New Roman" w:cs="Times New Roman"/>
          <w:sz w:val="28"/>
          <w:szCs w:val="28"/>
        </w:rPr>
        <w:t xml:space="preserve">. </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321022">
        <w:rPr>
          <w:rStyle w:val="a7"/>
          <w:rFonts w:ascii="Times New Roman" w:hAnsi="Times New Roman" w:cs="Times New Roman"/>
          <w:sz w:val="28"/>
          <w:szCs w:val="28"/>
        </w:rPr>
        <w:footnoteReference w:id="2"/>
      </w:r>
      <w:r w:rsidRPr="00321022">
        <w:rPr>
          <w:rFonts w:ascii="Times New Roman" w:hAnsi="Times New Roman" w:cs="Times New Roman"/>
          <w:sz w:val="28"/>
          <w:szCs w:val="28"/>
        </w:rPr>
        <w:t>.</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6.3. Для проведения итогового собеседования выделяются: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учебные кабинеты проведения итогового собеседования, в которых участники итогового собеседования проходят процедуру итогового собеседования (далее – аудитории проведения итогового собеседования);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помещение для получения КИМ итогового собеседования (далее – Штаб).</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ответов участников итогового собеседования (например, компьютер, микрофон/диктофон). </w:t>
      </w:r>
    </w:p>
    <w:p w:rsidR="002A6564" w:rsidRPr="00321022" w:rsidRDefault="00F139BF" w:rsidP="002A656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случае сканирования материалов </w:t>
      </w:r>
      <w:r w:rsidRPr="00321022">
        <w:rPr>
          <w:rFonts w:ascii="Times New Roman" w:hAnsi="Times New Roman" w:cs="Times New Roman"/>
          <w:sz w:val="28"/>
          <w:szCs w:val="28"/>
        </w:rPr>
        <w:lastRenderedPageBreak/>
        <w:t>итогового собеседования в образовательной организации Штаб оборудуется сканером.</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ответов участников итогового собеседования.</w:t>
      </w:r>
    </w:p>
    <w:p w:rsidR="00F139BF" w:rsidRPr="00321022" w:rsidRDefault="00F139BF"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В состав комиссии по проведению итогового собеседования входят:</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ответственный организатор образовательной организации, обеспечивающий подготовку и проведение итогового собеседования (см. приложение 3);</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организаторы проведения итогового собеседования (количество определяет образовательная организация, исходя из количества участников итогового собеседования,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приложение 6);</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экзаменатор-собеседник (не менее одного на аудиторию), который проводит собеседование с участниками итогового собеседования,  проводит инструктаж участника итогового собеседования по выполнению заданий КИМ итогового собеседования, а также обеспечивает проверку документов, удостоверяющих личность участников итогового собеседования, контролирует внесение участником итогового собеседования регистрационных сведений и подписи в бланк итогового собеседования, фиксирует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4);</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технический специалист (не менее одного на образовательную организацию),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тиражирование материалов для проведения итогового собеседования, сканирование мат</w:t>
      </w:r>
      <w:r w:rsidR="00D56D11" w:rsidRPr="00321022">
        <w:rPr>
          <w:rFonts w:ascii="Times New Roman" w:hAnsi="Times New Roman" w:cs="Times New Roman"/>
          <w:sz w:val="28"/>
          <w:szCs w:val="28"/>
        </w:rPr>
        <w:t>ериалов итогового собеседования.</w:t>
      </w:r>
    </w:p>
    <w:p w:rsidR="00F139BF" w:rsidRPr="00321022" w:rsidRDefault="00F139BF"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В состав комиссии по проверке итогового собеседования входят:</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эксперты по проверке ответов участников итогового собеседования (далее – эксперты) (см. приложение 5). К проверке ответов участников итогового собеседования привлекаются только учителя русского языка и литературы. </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Количественный состав комиссии по проверке ответов участников итогового собеседования определяет образовательная организация в зависимости от 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ответов участников итогового </w:t>
      </w:r>
      <w:r w:rsidRPr="00321022">
        <w:rPr>
          <w:rFonts w:ascii="Times New Roman" w:hAnsi="Times New Roman" w:cs="Times New Roman"/>
          <w:sz w:val="28"/>
          <w:szCs w:val="28"/>
        </w:rPr>
        <w:lastRenderedPageBreak/>
        <w:t xml:space="preserve">собеседования, рекомендуется сформировать единую комиссию по проведению и проверке итогового собеседования в образовательной организации.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6.7. За</w:t>
      </w:r>
      <w:r w:rsidR="00A045D9" w:rsidRPr="00321022">
        <w:rPr>
          <w:rFonts w:ascii="Times New Roman" w:hAnsi="Times New Roman" w:cs="Times New Roman"/>
          <w:sz w:val="28"/>
          <w:szCs w:val="28"/>
        </w:rPr>
        <w:t xml:space="preserve"> 2 дня</w:t>
      </w:r>
      <w:r w:rsidRPr="00321022">
        <w:rPr>
          <w:rFonts w:ascii="Times New Roman" w:hAnsi="Times New Roman" w:cs="Times New Roman"/>
          <w:sz w:val="28"/>
          <w:szCs w:val="28"/>
        </w:rPr>
        <w:t xml:space="preserve"> до проведения итогового собеседования осуществляется формирование и тиражирование материалов для проведения итогов</w:t>
      </w:r>
      <w:r w:rsidR="006B115F" w:rsidRPr="00321022">
        <w:rPr>
          <w:rFonts w:ascii="Times New Roman" w:hAnsi="Times New Roman" w:cs="Times New Roman"/>
          <w:sz w:val="28"/>
          <w:szCs w:val="28"/>
        </w:rPr>
        <w:t>ого собеседования следующим образом</w:t>
      </w:r>
      <w:r w:rsidRPr="00321022">
        <w:rPr>
          <w:rFonts w:ascii="Times New Roman" w:hAnsi="Times New Roman" w:cs="Times New Roman"/>
          <w:sz w:val="28"/>
          <w:szCs w:val="28"/>
        </w:rPr>
        <w:t>:</w:t>
      </w:r>
    </w:p>
    <w:p w:rsidR="007E558E" w:rsidRPr="00321022" w:rsidRDefault="00F139BF" w:rsidP="00D56D11">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РЦОИ  формирует с помощью ПО «Планирование ГИА-9», тиражирует и передает </w:t>
      </w:r>
      <w:r w:rsidR="007E558E" w:rsidRPr="00321022">
        <w:rPr>
          <w:rFonts w:ascii="Times New Roman" w:hAnsi="Times New Roman" w:cs="Times New Roman"/>
          <w:sz w:val="28"/>
          <w:szCs w:val="28"/>
        </w:rPr>
        <w:t xml:space="preserve">ответственному за обеспечение и проведение итогового собеседования в МСУ </w:t>
      </w:r>
      <w:r w:rsidR="00D56D11" w:rsidRPr="00321022">
        <w:rPr>
          <w:rFonts w:ascii="Times New Roman" w:hAnsi="Times New Roman" w:cs="Times New Roman"/>
          <w:sz w:val="28"/>
          <w:szCs w:val="28"/>
        </w:rPr>
        <w:t xml:space="preserve">черно-белые односторонние </w:t>
      </w:r>
      <w:r w:rsidRPr="00321022">
        <w:rPr>
          <w:rFonts w:ascii="Times New Roman" w:hAnsi="Times New Roman" w:cs="Times New Roman"/>
          <w:sz w:val="28"/>
          <w:szCs w:val="28"/>
        </w:rPr>
        <w:t>бланки итогового собеседова</w:t>
      </w:r>
      <w:r w:rsidR="00D56D11" w:rsidRPr="00321022">
        <w:rPr>
          <w:rFonts w:ascii="Times New Roman" w:hAnsi="Times New Roman" w:cs="Times New Roman"/>
          <w:sz w:val="28"/>
          <w:szCs w:val="28"/>
        </w:rPr>
        <w:t>ния</w:t>
      </w:r>
      <w:r w:rsidRPr="00321022">
        <w:rPr>
          <w:rFonts w:ascii="Times New Roman" w:hAnsi="Times New Roman" w:cs="Times New Roman"/>
          <w:sz w:val="28"/>
          <w:szCs w:val="28"/>
        </w:rPr>
        <w:t>, списки участников итогового собеседования (для регистрации участников, р</w:t>
      </w:r>
      <w:r w:rsidR="00980038" w:rsidRPr="00321022">
        <w:rPr>
          <w:rFonts w:ascii="Times New Roman" w:hAnsi="Times New Roman" w:cs="Times New Roman"/>
          <w:sz w:val="28"/>
          <w:szCs w:val="28"/>
        </w:rPr>
        <w:t>аспределения их по аудиториям)</w:t>
      </w:r>
      <w:r w:rsidRPr="00321022">
        <w:rPr>
          <w:rFonts w:ascii="Times New Roman" w:hAnsi="Times New Roman" w:cs="Times New Roman"/>
          <w:sz w:val="28"/>
          <w:szCs w:val="28"/>
        </w:rPr>
        <w:t>,  ведомости учета проведения итогового собеседования в аудитории (по коли</w:t>
      </w:r>
      <w:r w:rsidR="00980038" w:rsidRPr="00321022">
        <w:rPr>
          <w:rFonts w:ascii="Times New Roman" w:hAnsi="Times New Roman" w:cs="Times New Roman"/>
          <w:sz w:val="28"/>
          <w:szCs w:val="28"/>
        </w:rPr>
        <w:t>честву аудиторий)</w:t>
      </w:r>
      <w:r w:rsidRPr="00321022">
        <w:rPr>
          <w:rFonts w:ascii="Times New Roman" w:hAnsi="Times New Roman" w:cs="Times New Roman"/>
          <w:sz w:val="28"/>
          <w:szCs w:val="28"/>
        </w:rPr>
        <w:t>, черновики для внесения первичной информации по оцениванию ответов участника итогового собесед</w:t>
      </w:r>
      <w:r w:rsidR="00980038" w:rsidRPr="00321022">
        <w:rPr>
          <w:rFonts w:ascii="Times New Roman" w:hAnsi="Times New Roman" w:cs="Times New Roman"/>
          <w:sz w:val="28"/>
          <w:szCs w:val="28"/>
        </w:rPr>
        <w:t>ования экспертами</w:t>
      </w:r>
      <w:r w:rsidR="007E558E" w:rsidRPr="00321022">
        <w:rPr>
          <w:rFonts w:ascii="Times New Roman" w:hAnsi="Times New Roman" w:cs="Times New Roman"/>
          <w:sz w:val="28"/>
          <w:szCs w:val="28"/>
        </w:rPr>
        <w:t>, для передачи в ОО</w:t>
      </w:r>
      <w:r w:rsidRPr="00321022">
        <w:rPr>
          <w:rFonts w:ascii="Times New Roman" w:hAnsi="Times New Roman" w:cs="Times New Roman"/>
          <w:sz w:val="28"/>
          <w:szCs w:val="28"/>
        </w:rPr>
        <w:t>;</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6.8.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6.9. Не позднее чем за сутки до проведения итогового собеседования технический специалист проверяет: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готовность рабочего места для ответственного организатора образовательной организации (наличие доступа в сеть «Интернет», рабочее состояние прин</w:t>
      </w:r>
      <w:r w:rsidR="001D6522" w:rsidRPr="00321022">
        <w:rPr>
          <w:rFonts w:ascii="Times New Roman" w:hAnsi="Times New Roman" w:cs="Times New Roman"/>
          <w:sz w:val="28"/>
          <w:szCs w:val="28"/>
        </w:rPr>
        <w:t>тера</w:t>
      </w:r>
      <w:r w:rsidRPr="00321022">
        <w:rPr>
          <w:rFonts w:ascii="Times New Roman" w:hAnsi="Times New Roman" w:cs="Times New Roman"/>
          <w:sz w:val="28"/>
          <w:szCs w:val="28"/>
        </w:rPr>
        <w:t xml:space="preserve">, наличие бумаги).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случае отсутствия доступа у образовательной организации и РЦОИ в день проведения итогового собеседования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итогового собеседования на собственном Интернет-ресурсе (сайте) или направляет в образовательную организацию посредством электронной почты;</w:t>
      </w:r>
    </w:p>
    <w:p w:rsidR="00A045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используемых аудиоформатах (*.wav,*.mp3,*.</w:t>
      </w:r>
      <w:r w:rsidR="00A045D9" w:rsidRPr="00321022">
        <w:rPr>
          <w:rFonts w:ascii="Times New Roman" w:hAnsi="Times New Roman" w:cs="Times New Roman"/>
          <w:sz w:val="28"/>
          <w:szCs w:val="28"/>
        </w:rPr>
        <w:t xml:space="preserve">mp4 и т.д.). </w:t>
      </w:r>
    </w:p>
    <w:p w:rsidR="00F139BF" w:rsidRPr="00321022" w:rsidRDefault="00A045D9"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Аудиозаписи ответов участников</w:t>
      </w:r>
      <w:r w:rsidR="00F139BF" w:rsidRPr="00321022">
        <w:rPr>
          <w:rFonts w:ascii="Times New Roman" w:hAnsi="Times New Roman" w:cs="Times New Roman"/>
          <w:sz w:val="28"/>
          <w:szCs w:val="28"/>
        </w:rPr>
        <w:t xml:space="preserve"> итогового собеседования</w:t>
      </w:r>
      <w:r w:rsidRPr="00321022">
        <w:rPr>
          <w:rFonts w:ascii="Times New Roman" w:hAnsi="Times New Roman" w:cs="Times New Roman"/>
          <w:sz w:val="28"/>
          <w:szCs w:val="28"/>
        </w:rPr>
        <w:t xml:space="preserve"> может осуществляться следующими техническими устройствами: </w:t>
      </w:r>
      <w:r w:rsidR="00F139BF" w:rsidRPr="00321022">
        <w:rPr>
          <w:rFonts w:ascii="Times New Roman" w:hAnsi="Times New Roman" w:cs="Times New Roman"/>
          <w:sz w:val="28"/>
          <w:szCs w:val="28"/>
        </w:rPr>
        <w:t xml:space="preserve">диктофон, компьютерные </w:t>
      </w:r>
      <w:r w:rsidRPr="00321022">
        <w:rPr>
          <w:rFonts w:ascii="Times New Roman" w:hAnsi="Times New Roman" w:cs="Times New Roman"/>
          <w:sz w:val="28"/>
          <w:szCs w:val="28"/>
        </w:rPr>
        <w:t>программы</w:t>
      </w:r>
      <w:r w:rsidR="00F139BF" w:rsidRPr="00321022">
        <w:rPr>
          <w:rFonts w:ascii="Times New Roman" w:hAnsi="Times New Roman" w:cs="Times New Roman"/>
          <w:sz w:val="28"/>
          <w:szCs w:val="28"/>
        </w:rPr>
        <w:t>.</w:t>
      </w:r>
    </w:p>
    <w:p w:rsidR="00866633" w:rsidRPr="00321022" w:rsidRDefault="00866633" w:rsidP="00116A74">
      <w:pPr>
        <w:spacing w:line="240" w:lineRule="auto"/>
        <w:ind w:firstLine="567"/>
        <w:contextualSpacing/>
        <w:jc w:val="both"/>
        <w:rPr>
          <w:rFonts w:ascii="Times New Roman" w:hAnsi="Times New Roman" w:cs="Times New Roman"/>
          <w:sz w:val="28"/>
          <w:szCs w:val="28"/>
        </w:rPr>
      </w:pPr>
    </w:p>
    <w:p w:rsidR="00B12A94" w:rsidRPr="00321022" w:rsidRDefault="00B12A94"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7. Порядок сбора исходных сведений и подготовки к проведению итогового собеседования</w:t>
      </w:r>
    </w:p>
    <w:p w:rsidR="00F139BF" w:rsidRPr="00321022"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Сведения по итоговому собеседованию вносятся РЦОИ в РИС посредствам программного обеспечения «Планирование ГИА-9». В РИС вносится </w:t>
      </w:r>
      <w:r w:rsidRPr="00321022">
        <w:rPr>
          <w:rFonts w:ascii="Times New Roman" w:hAnsi="Times New Roman" w:cs="Times New Roman"/>
          <w:sz w:val="28"/>
          <w:szCs w:val="28"/>
        </w:rPr>
        <w:lastRenderedPageBreak/>
        <w:t>следующая информация: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об участниках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местах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назначении участников на даты проведения итогового собеседования;</w:t>
      </w:r>
    </w:p>
    <w:p w:rsidR="001D6522"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распределении участников по местам пров</w:t>
      </w:r>
      <w:r w:rsidR="001D6522" w:rsidRPr="00321022">
        <w:rPr>
          <w:rFonts w:ascii="Times New Roman" w:hAnsi="Times New Roman" w:cs="Times New Roman"/>
          <w:sz w:val="28"/>
          <w:szCs w:val="28"/>
        </w:rPr>
        <w:t>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о результатах итогового собеседования, полученных участниками итогового собеседования.</w:t>
      </w:r>
    </w:p>
    <w:p w:rsidR="00F139BF" w:rsidRPr="00321022"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w:t>
      </w:r>
      <w:r w:rsidR="001D6522" w:rsidRPr="00321022">
        <w:rPr>
          <w:rFonts w:ascii="Times New Roman" w:hAnsi="Times New Roman" w:cs="Times New Roman"/>
          <w:sz w:val="28"/>
          <w:szCs w:val="28"/>
        </w:rPr>
        <w:t xml:space="preserve">азание в виде лишения свободы, </w:t>
      </w:r>
      <w:r w:rsidRPr="00321022">
        <w:rPr>
          <w:rFonts w:ascii="Times New Roman" w:hAnsi="Times New Roman" w:cs="Times New Roman"/>
          <w:sz w:val="28"/>
          <w:szCs w:val="28"/>
        </w:rPr>
        <w:t>на технологическом портале за 5 календарных дней до даты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8" w:history="1">
        <w:r w:rsidRPr="00321022">
          <w:rPr>
            <w:rStyle w:val="a9"/>
            <w:rFonts w:ascii="Times New Roman" w:hAnsi="Times New Roman" w:cs="Times New Roman"/>
            <w:sz w:val="28"/>
            <w:szCs w:val="28"/>
          </w:rPr>
          <w:t>http://fipi.ru</w:t>
        </w:r>
      </w:hyperlink>
      <w:r w:rsidRPr="00321022">
        <w:rPr>
          <w:rFonts w:ascii="Times New Roman" w:hAnsi="Times New Roman" w:cs="Times New Roman"/>
          <w:sz w:val="28"/>
          <w:szCs w:val="28"/>
        </w:rPr>
        <w:t xml:space="preserve">) и тиражирует в необходимом количестве критерии оценивания для экспертов. </w:t>
      </w:r>
    </w:p>
    <w:p w:rsidR="00866633" w:rsidRPr="00321022" w:rsidRDefault="00866633" w:rsidP="00116A74">
      <w:pPr>
        <w:widowControl w:val="0"/>
        <w:spacing w:line="240" w:lineRule="auto"/>
        <w:ind w:firstLine="567"/>
        <w:contextualSpacing/>
        <w:jc w:val="both"/>
        <w:rPr>
          <w:rFonts w:ascii="Times New Roman" w:hAnsi="Times New Roman" w:cs="Times New Roman"/>
          <w:sz w:val="28"/>
          <w:szCs w:val="28"/>
        </w:rPr>
      </w:pPr>
    </w:p>
    <w:p w:rsidR="006F28FC" w:rsidRPr="00321022" w:rsidRDefault="006F28FC"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8. Проведение итогового собеседования</w:t>
      </w:r>
    </w:p>
    <w:p w:rsidR="003D255A" w:rsidRPr="00321022" w:rsidRDefault="006F28FC"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 </w:t>
      </w:r>
      <w:bookmarkStart w:id="2" w:name="_Toc533867070"/>
      <w:r w:rsidR="00F139BF" w:rsidRPr="00321022">
        <w:rPr>
          <w:rFonts w:ascii="Times New Roman" w:hAnsi="Times New Roman" w:cs="Times New Roman"/>
          <w:sz w:val="28"/>
          <w:szCs w:val="28"/>
        </w:rPr>
        <w:t>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передает их ответственному организато</w:t>
      </w:r>
      <w:r w:rsidR="001D6522" w:rsidRPr="00321022">
        <w:rPr>
          <w:rFonts w:ascii="Times New Roman" w:hAnsi="Times New Roman" w:cs="Times New Roman"/>
          <w:sz w:val="28"/>
          <w:szCs w:val="28"/>
        </w:rPr>
        <w:t>ру образовательной организации.</w:t>
      </w:r>
    </w:p>
    <w:p w:rsidR="002A6564" w:rsidRPr="00321022" w:rsidRDefault="002A6564"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КИМ тиражируется в черно-белом режиме.</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 Ответственный организатор образовательной организации выдает экзаменатору-собеседнику:</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материалы для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бланки итогового собеседования для оценивания ответов участников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8.3. Ответственный организатор образовательной организации выдает эксперту:</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черновики для внесения первичной информации по оцениванию ответов участника итогового собеседования экспертом;</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комплект материалов для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 возвратный доставочный пакет для упаковки бланков итогового собеседования;</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возвратный доставочный пакет для упаковки черновиков для внесения первичной информации по оцениванию ответов участников ито</w:t>
      </w:r>
      <w:r w:rsidR="003D255A" w:rsidRPr="00321022">
        <w:rPr>
          <w:rFonts w:ascii="Times New Roman" w:hAnsi="Times New Roman" w:cs="Times New Roman"/>
          <w:sz w:val="28"/>
          <w:szCs w:val="28"/>
        </w:rPr>
        <w:t>гового собеседования экспертом.</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8.4. Экзаменатор-собеседник и эксперт знакомятся с заданиями, темами </w:t>
      </w:r>
      <w:r w:rsidRPr="00321022">
        <w:rPr>
          <w:rFonts w:ascii="Times New Roman" w:hAnsi="Times New Roman" w:cs="Times New Roman"/>
          <w:sz w:val="28"/>
          <w:szCs w:val="28"/>
        </w:rPr>
        <w:lastRenderedPageBreak/>
        <w:t>беседы и примерным кругом вопросов для обсуждения с участниками, иными документами для проведения итогового собеседования.</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8.5. 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8.6. В аудитории проведения итогового собеседования во время проведения итогового собеседования присутствуют: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экзаменатор-собеседник;</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не более одного участника итогового собеседования;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 по проверке ответов участников итогового собеседования (в случае </w:t>
      </w:r>
      <w:r w:rsidR="00ED131F" w:rsidRPr="00321022">
        <w:rPr>
          <w:rFonts w:ascii="Times New Roman" w:hAnsi="Times New Roman" w:cs="Times New Roman"/>
          <w:sz w:val="28"/>
          <w:szCs w:val="28"/>
        </w:rPr>
        <w:t>оценивания непосредственно по время аудиозаписи ответов участников итогового собеседования)</w:t>
      </w:r>
      <w:r w:rsidRPr="00321022">
        <w:rPr>
          <w:rFonts w:ascii="Times New Roman" w:hAnsi="Times New Roman" w:cs="Times New Roman"/>
          <w:sz w:val="28"/>
          <w:szCs w:val="28"/>
        </w:rPr>
        <w:t>.</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w:t>
      </w:r>
      <w:r w:rsidR="003D255A" w:rsidRPr="00321022">
        <w:rPr>
          <w:rFonts w:ascii="Times New Roman" w:hAnsi="Times New Roman" w:cs="Times New Roman"/>
          <w:sz w:val="28"/>
          <w:szCs w:val="28"/>
        </w:rPr>
        <w:t>тников итогового собеседования.</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8.7. В день проведения итогового собеседования в месте проведения итогового собеседования могут присутствовать:</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аккредитованные общественные наблюдатели;</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аккредитованные представители средств массовой информации;</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должностные лица Рособрнадзора, а также иные лица, определенные Рособрнадзором, и (или) должностные лица </w:t>
      </w:r>
      <w:r w:rsidR="003D255A" w:rsidRPr="00321022">
        <w:rPr>
          <w:rFonts w:ascii="Times New Roman" w:hAnsi="Times New Roman" w:cs="Times New Roman"/>
          <w:sz w:val="28"/>
          <w:szCs w:val="28"/>
        </w:rPr>
        <w:t>Минобрнауки РД.</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8.8. Итоговое собеседование начинается в 09.00 по местному времени. Участники итогового собеседования ожидают своей очереди в аудитории ожидания.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8.9. В аудиториях проведения итогового собеседования ведется </w:t>
      </w:r>
      <w:r w:rsidR="003D255A" w:rsidRPr="00321022">
        <w:rPr>
          <w:rFonts w:ascii="Times New Roman" w:hAnsi="Times New Roman" w:cs="Times New Roman"/>
          <w:sz w:val="28"/>
          <w:szCs w:val="28"/>
        </w:rPr>
        <w:t xml:space="preserve">потокая </w:t>
      </w:r>
      <w:r w:rsidRPr="00321022">
        <w:rPr>
          <w:rFonts w:ascii="Times New Roman" w:hAnsi="Times New Roman" w:cs="Times New Roman"/>
          <w:sz w:val="28"/>
          <w:szCs w:val="28"/>
        </w:rPr>
        <w:t>аудиозапись</w:t>
      </w:r>
      <w:r w:rsidR="003D255A" w:rsidRPr="00321022">
        <w:rPr>
          <w:rFonts w:ascii="Times New Roman" w:hAnsi="Times New Roman" w:cs="Times New Roman"/>
          <w:sz w:val="28"/>
          <w:szCs w:val="28"/>
        </w:rPr>
        <w:t xml:space="preserve"> ответов участников итогового собеседования</w:t>
      </w:r>
      <w:r w:rsidRPr="00321022">
        <w:rPr>
          <w:rFonts w:ascii="Times New Roman" w:hAnsi="Times New Roman" w:cs="Times New Roman"/>
          <w:sz w:val="28"/>
          <w:szCs w:val="28"/>
        </w:rPr>
        <w:t xml:space="preserve">.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8.10.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w:t>
      </w:r>
    </w:p>
    <w:p w:rsidR="00ED131F" w:rsidRPr="00321022" w:rsidRDefault="00ED131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Рекомендуется также вести отдельные аудиозаписи для каждого участника.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8.11.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урок). Затем в аудиторию проведения итогового собеседования приглашается новый участник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036D"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8.12. Ответственный организатор образовательной организации на основании </w:t>
      </w:r>
      <w:r w:rsidR="00ED131F" w:rsidRPr="00321022">
        <w:rPr>
          <w:rFonts w:ascii="Times New Roman" w:hAnsi="Times New Roman" w:cs="Times New Roman"/>
          <w:sz w:val="28"/>
          <w:szCs w:val="28"/>
        </w:rPr>
        <w:t>информации</w:t>
      </w:r>
      <w:r w:rsidRPr="00321022">
        <w:rPr>
          <w:rFonts w:ascii="Times New Roman" w:hAnsi="Times New Roman" w:cs="Times New Roman"/>
          <w:sz w:val="28"/>
          <w:szCs w:val="28"/>
        </w:rPr>
        <w:t xml:space="preserve">,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w:t>
      </w:r>
      <w:r w:rsidRPr="00321022">
        <w:rPr>
          <w:rFonts w:ascii="Times New Roman" w:hAnsi="Times New Roman" w:cs="Times New Roman"/>
          <w:sz w:val="28"/>
          <w:szCs w:val="28"/>
        </w:rPr>
        <w:lastRenderedPageBreak/>
        <w:t>собеседования по поручению ответственного организатора образовательной ор</w:t>
      </w:r>
      <w:r w:rsidR="009B036D" w:rsidRPr="00321022">
        <w:rPr>
          <w:rFonts w:ascii="Times New Roman" w:hAnsi="Times New Roman" w:cs="Times New Roman"/>
          <w:sz w:val="28"/>
          <w:szCs w:val="28"/>
        </w:rPr>
        <w:t>ганизации.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8.13. Экзаменатор-собеседник проверяет документ, удостоверяющий личность участника итогового собеседования,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вносит данные участника итогового собеседования в ведомость учета проведения итогового собеседования в аудитории.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8.14. 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8.15. Перед ответом на каждое задание участник итогового собеседования произносит номер задания.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8.16. Экзаменатор-собеседник следит за соблюдением временного регламента (рекомендованный временной регламент размещается на сайте ФГБНУ «ФИПИ»).  </w:t>
      </w:r>
    </w:p>
    <w:p w:rsidR="00B43839"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8.17. </w:t>
      </w:r>
      <w:r w:rsidR="00B43839" w:rsidRPr="00321022">
        <w:rPr>
          <w:rFonts w:ascii="Times New Roman" w:hAnsi="Times New Roman" w:cs="Times New Roman"/>
          <w:sz w:val="28"/>
          <w:szCs w:val="28"/>
        </w:rPr>
        <w:t>Э</w:t>
      </w:r>
      <w:r w:rsidRPr="00321022">
        <w:rPr>
          <w:rFonts w:ascii="Times New Roman" w:hAnsi="Times New Roman" w:cs="Times New Roman"/>
          <w:sz w:val="28"/>
          <w:szCs w:val="28"/>
        </w:rPr>
        <w:t>ксперт, оценива</w:t>
      </w:r>
      <w:r w:rsidR="00B43839" w:rsidRPr="00321022">
        <w:rPr>
          <w:rFonts w:ascii="Times New Roman" w:hAnsi="Times New Roman" w:cs="Times New Roman"/>
          <w:sz w:val="28"/>
          <w:szCs w:val="28"/>
        </w:rPr>
        <w:t xml:space="preserve">ет </w:t>
      </w:r>
      <w:r w:rsidRPr="00321022">
        <w:rPr>
          <w:rFonts w:ascii="Times New Roman" w:hAnsi="Times New Roman" w:cs="Times New Roman"/>
          <w:sz w:val="28"/>
          <w:szCs w:val="28"/>
        </w:rPr>
        <w:t xml:space="preserve">ответ участника итогового собеседования непосредственно по ходу общения его с экзаменатором-собеседником, во время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8.19.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ED131F" w:rsidRPr="00321022">
        <w:rPr>
          <w:rFonts w:ascii="Times New Roman" w:hAnsi="Times New Roman" w:cs="Times New Roman"/>
          <w:sz w:val="28"/>
          <w:szCs w:val="28"/>
        </w:rPr>
        <w:t>»</w:t>
      </w:r>
      <w:r w:rsidRPr="00321022">
        <w:rPr>
          <w:rFonts w:ascii="Times New Roman" w:hAnsi="Times New Roman" w:cs="Times New Roman"/>
          <w:sz w:val="28"/>
          <w:szCs w:val="28"/>
        </w:rPr>
        <w:t>, а экзаменатор-собеседник вносит соответствующую отметку в ведомость учета проведения итогового собеседования в аудитории.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8.20.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Pr="00321022">
        <w:rPr>
          <w:rFonts w:ascii="Times New Roman" w:hAnsi="Times New Roman" w:cs="Times New Roman"/>
          <w:i/>
          <w:sz w:val="28"/>
          <w:szCs w:val="28"/>
        </w:rPr>
        <w:t xml:space="preserve">, </w:t>
      </w:r>
      <w:r w:rsidRPr="00321022">
        <w:rPr>
          <w:rFonts w:ascii="Times New Roman" w:hAnsi="Times New Roman" w:cs="Times New Roman"/>
          <w:sz w:val="28"/>
          <w:szCs w:val="28"/>
        </w:rPr>
        <w:t xml:space="preserve">упаковывает их в отдельные возвратные доставочные пакеты и вместе с комплектом материалов для проведения итогового собеседования передает их экзаменатору-собеседнику.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8.21. Экзаменатор-собеседник передает ответственному организатору образовательной организации в Штабе:</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материалы, использованные для проведения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запечатанные бланки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запечатанные черновики для внесения первичной информации по оцениванию ответов участников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ведомость учета проведения итогового собеседования в аудитории.</w:t>
      </w:r>
    </w:p>
    <w:p w:rsidR="00B4383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8.22. По завершении участниками сдачи итогового собеседования технический специалист выключает аудиозапись ответов участников, сохраняет ее в каждой </w:t>
      </w:r>
      <w:r w:rsidRPr="00321022">
        <w:rPr>
          <w:rFonts w:ascii="Times New Roman" w:hAnsi="Times New Roman" w:cs="Times New Roman"/>
          <w:sz w:val="28"/>
          <w:szCs w:val="28"/>
        </w:rPr>
        <w:lastRenderedPageBreak/>
        <w:t>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8.23. Ответственный организатор образовательной организации направляет в </w:t>
      </w:r>
      <w:r w:rsidR="00ED131F" w:rsidRPr="00321022">
        <w:rPr>
          <w:rFonts w:ascii="Times New Roman" w:hAnsi="Times New Roman" w:cs="Times New Roman"/>
          <w:sz w:val="28"/>
          <w:szCs w:val="28"/>
        </w:rPr>
        <w:t>МСУ</w:t>
      </w:r>
      <w:r w:rsidRPr="00321022">
        <w:rPr>
          <w:rFonts w:ascii="Times New Roman" w:hAnsi="Times New Roman" w:cs="Times New Roman"/>
          <w:sz w:val="28"/>
          <w:szCs w:val="28"/>
        </w:rPr>
        <w:t xml:space="preserve">: </w:t>
      </w:r>
    </w:p>
    <w:p w:rsidR="002A3A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бланки итогового собеседования;</w:t>
      </w:r>
    </w:p>
    <w:p w:rsidR="002A3A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черновики для внесения первичной информации по оцениванию ответов участника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ведомость учета проведения итого</w:t>
      </w:r>
      <w:r w:rsidR="00B43839" w:rsidRPr="00321022">
        <w:rPr>
          <w:rFonts w:ascii="Times New Roman" w:hAnsi="Times New Roman" w:cs="Times New Roman"/>
          <w:sz w:val="28"/>
          <w:szCs w:val="28"/>
        </w:rPr>
        <w:t>вого собеседования в аудитории.</w:t>
      </w:r>
    </w:p>
    <w:p w:rsidR="00F139B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w:t>
      </w:r>
      <w:r w:rsidR="00F139BF" w:rsidRPr="00321022">
        <w:rPr>
          <w:rFonts w:ascii="Times New Roman" w:hAnsi="Times New Roman" w:cs="Times New Roman"/>
          <w:sz w:val="28"/>
          <w:szCs w:val="28"/>
        </w:rPr>
        <w:t xml:space="preserve"> аудио-файлы с записями ответов участников итогового собеседования, списки участников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8.24. Ответственный за </w:t>
      </w:r>
      <w:r w:rsidR="007E558E" w:rsidRPr="00321022">
        <w:rPr>
          <w:rFonts w:ascii="Times New Roman" w:hAnsi="Times New Roman" w:cs="Times New Roman"/>
          <w:sz w:val="28"/>
          <w:szCs w:val="28"/>
        </w:rPr>
        <w:t>организацию и проведение итогового собеседования</w:t>
      </w:r>
      <w:r w:rsidRPr="00321022">
        <w:rPr>
          <w:rFonts w:ascii="Times New Roman" w:hAnsi="Times New Roman" w:cs="Times New Roman"/>
          <w:sz w:val="28"/>
          <w:szCs w:val="28"/>
        </w:rPr>
        <w:t>от МСУ доставляет в РЦОИ следующие материалы:</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бланки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черновики для внесения первичной информации по оцениванию ответов участника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ведомость учета проведения итогового собеседования в аудитории.</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аудио-файлы с записями ответов участников итогового собеседования, списки участников итогового собеседования.</w:t>
      </w:r>
    </w:p>
    <w:p w:rsidR="005713AA" w:rsidRPr="00321022" w:rsidRDefault="00A22D07" w:rsidP="00116A74">
      <w:pPr>
        <w:widowControl w:val="0"/>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9.</w:t>
      </w:r>
      <w:r w:rsidR="000A0B37" w:rsidRPr="00321022">
        <w:rPr>
          <w:rFonts w:ascii="Times New Roman" w:hAnsi="Times New Roman" w:cs="Times New Roman"/>
          <w:b/>
          <w:sz w:val="28"/>
          <w:szCs w:val="28"/>
        </w:rPr>
        <w:t xml:space="preserve"> </w:t>
      </w:r>
      <w:r w:rsidR="005713AA" w:rsidRPr="00321022">
        <w:rPr>
          <w:rFonts w:ascii="Times New Roman" w:hAnsi="Times New Roman" w:cs="Times New Roman"/>
          <w:b/>
          <w:sz w:val="28"/>
          <w:szCs w:val="28"/>
        </w:rPr>
        <w:t>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bookmarkEnd w:id="2"/>
      <w:r w:rsidRPr="00321022">
        <w:rPr>
          <w:rFonts w:ascii="Times New Roman" w:hAnsi="Times New Roman" w:cs="Times New Roman"/>
          <w:b/>
          <w:sz w:val="28"/>
          <w:szCs w:val="28"/>
        </w:rPr>
        <w:t>.</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9.1.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подпункте 9.5 пункта 9 настоящих Рекомендаций.</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Минобрнауки РД организуют проведение итогового собеседования в условиях, учитывающих состояние их здоровья, особенности психофизического развития.</w:t>
      </w:r>
    </w:p>
    <w:p w:rsidR="000C01EE" w:rsidRPr="00321022" w:rsidRDefault="000C01EE" w:rsidP="00116A74">
      <w:pPr>
        <w:autoSpaceDE w:val="0"/>
        <w:autoSpaceDN w:val="0"/>
        <w:adjustRightInd w:val="0"/>
        <w:spacing w:line="240" w:lineRule="auto"/>
        <w:ind w:firstLine="567"/>
        <w:jc w:val="both"/>
        <w:rPr>
          <w:rFonts w:ascii="Times New Roman" w:hAnsi="Times New Roman" w:cs="Times New Roman"/>
          <w:sz w:val="28"/>
          <w:szCs w:val="28"/>
        </w:rPr>
      </w:pPr>
      <w:r w:rsidRPr="00321022">
        <w:rPr>
          <w:rFonts w:ascii="Times New Roman" w:hAnsi="Times New Roman" w:cs="Times New Roman"/>
          <w:sz w:val="28"/>
          <w:szCs w:val="28"/>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C01EE" w:rsidRPr="00321022" w:rsidRDefault="000C01EE" w:rsidP="00116A74">
      <w:pPr>
        <w:autoSpaceDE w:val="0"/>
        <w:autoSpaceDN w:val="0"/>
        <w:adjustRightInd w:val="0"/>
        <w:spacing w:line="240" w:lineRule="auto"/>
        <w:ind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CA2FA5" w:rsidRPr="00321022">
        <w:rPr>
          <w:rFonts w:ascii="Times New Roman" w:hAnsi="Times New Roman" w:cs="Times New Roman"/>
          <w:sz w:val="28"/>
          <w:szCs w:val="28"/>
        </w:rPr>
        <w:t>Минобрнауки РД</w:t>
      </w:r>
      <w:r w:rsidRPr="00321022">
        <w:rPr>
          <w:rFonts w:ascii="Times New Roman" w:hAnsi="Times New Roman" w:cs="Times New Roman"/>
          <w:sz w:val="28"/>
          <w:szCs w:val="28"/>
        </w:rPr>
        <w:t xml:space="preserve"> обеспечивают создание следующих условий проведения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увеличение продолжительности итогового собеседования на 30 минут;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0C01EE" w:rsidRPr="00321022" w:rsidRDefault="000C01EE" w:rsidP="003847B1">
      <w:pPr>
        <w:spacing w:line="240" w:lineRule="auto"/>
        <w:ind w:left="567"/>
        <w:contextualSpacing/>
        <w:jc w:val="both"/>
        <w:rPr>
          <w:rFonts w:ascii="Times New Roman" w:hAnsi="Times New Roman" w:cs="Times New Roman"/>
          <w:sz w:val="28"/>
          <w:szCs w:val="28"/>
        </w:rPr>
      </w:pPr>
      <w:r w:rsidRPr="00321022">
        <w:rPr>
          <w:rFonts w:ascii="Times New Roman" w:hAnsi="Times New Roman" w:cs="Times New Roman"/>
          <w:sz w:val="28"/>
          <w:szCs w:val="28"/>
        </w:rP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обучающихся на дому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слабослышащих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глухих и слабослышащих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привлечение при необходимости ассистента-сурдопереводчика;</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слепых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слабовидящих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обеспечение аудитории проведения итогового собеседования увеличительными устройствами;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C01EE" w:rsidRPr="00321022" w:rsidRDefault="000C01EE"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Для участников с расстройствами аутистического спектра:</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привлечение в качестве экзаменатора-собеседника специалиста-дефектолога, психолога или педагога, с которым указанный участник итогового собеседования </w:t>
      </w:r>
      <w:r w:rsidRPr="00321022">
        <w:rPr>
          <w:rFonts w:ascii="Times New Roman" w:hAnsi="Times New Roman" w:cs="Times New Roman"/>
          <w:sz w:val="28"/>
          <w:szCs w:val="28"/>
        </w:rPr>
        <w:lastRenderedPageBreak/>
        <w:t xml:space="preserve">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Оценивание работ таких участников итогового собеседования проводится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ответа участника итогового собеседования. </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b/>
          <w:sz w:val="28"/>
          <w:szCs w:val="28"/>
        </w:rPr>
      </w:pPr>
      <w:r w:rsidRPr="00321022">
        <w:rPr>
          <w:rFonts w:ascii="Times New Roman" w:hAnsi="Times New Roman" w:cs="Times New Roman"/>
          <w:b/>
          <w:sz w:val="28"/>
          <w:szCs w:val="28"/>
        </w:rPr>
        <w:t>Для участников</w:t>
      </w:r>
      <w:r w:rsidR="000579F1" w:rsidRPr="00321022">
        <w:rPr>
          <w:rFonts w:ascii="Times New Roman" w:hAnsi="Times New Roman" w:cs="Times New Roman"/>
          <w:b/>
          <w:sz w:val="28"/>
          <w:szCs w:val="28"/>
        </w:rPr>
        <w:t xml:space="preserve"> </w:t>
      </w:r>
      <w:r w:rsidRPr="00321022">
        <w:rPr>
          <w:rFonts w:ascii="Times New Roman" w:hAnsi="Times New Roman" w:cs="Times New Roman"/>
          <w:b/>
          <w:sz w:val="28"/>
          <w:szCs w:val="28"/>
        </w:rPr>
        <w:t>итогового собеседования с нарушениями опорно-двигательного аппарата:</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9.6. Минобрнауки РД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w:t>
      </w:r>
      <w:r w:rsidR="002A3AD9" w:rsidRPr="00321022">
        <w:rPr>
          <w:rFonts w:ascii="Times New Roman" w:hAnsi="Times New Roman" w:cs="Times New Roman"/>
          <w:sz w:val="28"/>
          <w:szCs w:val="28"/>
        </w:rPr>
        <w:t xml:space="preserve"> приложении 11</w:t>
      </w:r>
      <w:r w:rsidRPr="00321022">
        <w:rPr>
          <w:rFonts w:ascii="Times New Roman" w:hAnsi="Times New Roman" w:cs="Times New Roman"/>
          <w:sz w:val="28"/>
          <w:szCs w:val="28"/>
        </w:rPr>
        <w:t>.</w:t>
      </w:r>
    </w:p>
    <w:p w:rsidR="00CA2FA5" w:rsidRPr="00321022" w:rsidRDefault="00CA2FA5" w:rsidP="00116A74">
      <w:pPr>
        <w:ind w:firstLine="567"/>
        <w:jc w:val="center"/>
        <w:rPr>
          <w:rFonts w:ascii="Times New Roman" w:hAnsi="Times New Roman" w:cs="Times New Roman"/>
          <w:b/>
          <w:sz w:val="28"/>
          <w:szCs w:val="28"/>
        </w:rPr>
      </w:pPr>
      <w:bookmarkStart w:id="3" w:name="_Toc533867076"/>
    </w:p>
    <w:p w:rsidR="000C01EE" w:rsidRPr="00321022" w:rsidRDefault="00CA2FA5" w:rsidP="00116A74">
      <w:pPr>
        <w:ind w:firstLine="567"/>
        <w:jc w:val="center"/>
        <w:rPr>
          <w:rFonts w:ascii="Times New Roman" w:hAnsi="Times New Roman" w:cs="Times New Roman"/>
          <w:b/>
          <w:sz w:val="28"/>
          <w:szCs w:val="28"/>
        </w:rPr>
      </w:pPr>
      <w:r w:rsidRPr="00321022">
        <w:rPr>
          <w:rFonts w:ascii="Times New Roman" w:hAnsi="Times New Roman" w:cs="Times New Roman"/>
          <w:b/>
          <w:sz w:val="28"/>
          <w:szCs w:val="28"/>
        </w:rPr>
        <w:t>10. Порядок проверки и оценивания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Проверка итогового собеседования осуществляется экспертами, входящими в состав комиссии по проверке итогового собеседования. </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Эксперты комиссии по проверке итогового собеседования должны соответствовать указанным ниже требованиям. </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необходимой нормативной базой:</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нормативные правовые акты, регламентирующие проведение итогового собеседования;</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настоящие рекомендации по организации и проведению итогового собеседования.</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необходимыми предметными компетенциями:</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иметь высшее образование по специальности «Русский язык и литература» с квалификацией «Учитель русского языка и литературы».</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компетенциями, необходимыми для проверки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объективно оценивать устные ответы участников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применять установленные критерии оценивания;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умение разграничивать ошибки и недочёты различного типа; </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оформлять результаты проверки, соблюдая установленные требования;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обобщать результаты.</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10.2. Оценивание работ участников итогового собеседования должно быть проведено по следующей схеме:</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При</w:t>
      </w:r>
      <w:r w:rsidR="000579F1" w:rsidRPr="00321022">
        <w:rPr>
          <w:rFonts w:ascii="Times New Roman" w:hAnsi="Times New Roman" w:cs="Times New Roman"/>
          <w:sz w:val="28"/>
          <w:szCs w:val="28"/>
        </w:rPr>
        <w:t xml:space="preserve"> </w:t>
      </w:r>
      <w:r w:rsidRPr="00321022">
        <w:rPr>
          <w:rFonts w:ascii="Times New Roman" w:hAnsi="Times New Roman" w:cs="Times New Roman"/>
          <w:sz w:val="28"/>
          <w:szCs w:val="28"/>
        </w:rPr>
        <w:t>проверке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заполняет бланк итогового собеседования на каждого участника. Эксперт при необходимости имеет возможность пользоваться черновиками.</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 для лиц указанных в пункте</w:t>
      </w:r>
      <w:r w:rsidR="00407E73" w:rsidRPr="00321022">
        <w:rPr>
          <w:rFonts w:ascii="Times New Roman" w:hAnsi="Times New Roman" w:cs="Times New Roman"/>
          <w:sz w:val="28"/>
          <w:szCs w:val="28"/>
        </w:rPr>
        <w:t xml:space="preserve"> 9.5</w:t>
      </w:r>
      <w:r w:rsidRPr="00321022">
        <w:rPr>
          <w:rFonts w:ascii="Times New Roman" w:hAnsi="Times New Roman" w:cs="Times New Roman"/>
          <w:sz w:val="28"/>
          <w:szCs w:val="28"/>
        </w:rPr>
        <w:t>. настоящего Регламента.</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осуществлено экзаменатором-собеседником или техническим специалистом (по усмотрению образовательной организации).</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 </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w:t>
      </w:r>
      <w:r w:rsidRPr="00321022">
        <w:rPr>
          <w:rFonts w:ascii="Times New Roman" w:hAnsi="Times New Roman" w:cs="Times New Roman"/>
          <w:sz w:val="28"/>
          <w:szCs w:val="28"/>
        </w:rPr>
        <w:lastRenderedPageBreak/>
        <w:t>между прохождением итогового собеседования разными участниками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color w:val="000000" w:themeColor="text1"/>
          <w:sz w:val="28"/>
          <w:szCs w:val="28"/>
        </w:rPr>
      </w:pPr>
      <w:r w:rsidRPr="00321022">
        <w:rPr>
          <w:rFonts w:ascii="Times New Roman" w:hAnsi="Times New Roman" w:cs="Times New Roman"/>
          <w:color w:val="000000" w:themeColor="text1"/>
          <w:sz w:val="28"/>
          <w:szCs w:val="28"/>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на сайте ФГБНУ «ФИПИ»</w:t>
      </w:r>
    </w:p>
    <w:p w:rsidR="00CA2FA5" w:rsidRPr="00321022" w:rsidRDefault="00407E73"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color w:val="000000" w:themeColor="text1"/>
          <w:sz w:val="28"/>
          <w:szCs w:val="28"/>
        </w:rPr>
        <w:t>10.4. Для лиц</w:t>
      </w:r>
      <w:r w:rsidR="009F08BC" w:rsidRPr="00321022">
        <w:rPr>
          <w:rFonts w:ascii="Times New Roman" w:hAnsi="Times New Roman" w:cs="Times New Roman"/>
          <w:color w:val="000000" w:themeColor="text1"/>
          <w:sz w:val="28"/>
          <w:szCs w:val="28"/>
        </w:rPr>
        <w:t>,</w:t>
      </w:r>
      <w:r w:rsidRPr="00321022">
        <w:rPr>
          <w:rFonts w:ascii="Times New Roman" w:hAnsi="Times New Roman" w:cs="Times New Roman"/>
          <w:color w:val="000000" w:themeColor="text1"/>
          <w:sz w:val="28"/>
          <w:szCs w:val="28"/>
        </w:rPr>
        <w:t xml:space="preserve"> указанных в п. 9.5. настоящего Регламента </w:t>
      </w:r>
      <w:r w:rsidRPr="00321022">
        <w:rPr>
          <w:rFonts w:ascii="Times New Roman" w:hAnsi="Times New Roman" w:cs="Times New Roman"/>
          <w:sz w:val="28"/>
          <w:szCs w:val="28"/>
        </w:rPr>
        <w:t>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00CA2FA5" w:rsidRPr="00321022">
        <w:rPr>
          <w:rFonts w:ascii="Times New Roman" w:hAnsi="Times New Roman" w:cs="Times New Roman"/>
          <w:sz w:val="28"/>
          <w:szCs w:val="28"/>
        </w:rPr>
        <w:t>.</w:t>
      </w:r>
      <w:r w:rsidR="009F08BC" w:rsidRPr="00321022">
        <w:rPr>
          <w:rFonts w:ascii="Times New Roman" w:hAnsi="Times New Roman" w:cs="Times New Roman"/>
          <w:sz w:val="28"/>
          <w:szCs w:val="28"/>
        </w:rPr>
        <w:t xml:space="preserve"> Данные категории оцениваются</w:t>
      </w:r>
      <w:r w:rsidR="00980038" w:rsidRPr="00321022">
        <w:rPr>
          <w:rFonts w:ascii="Times New Roman" w:hAnsi="Times New Roman" w:cs="Times New Roman"/>
          <w:sz w:val="28"/>
          <w:szCs w:val="28"/>
        </w:rPr>
        <w:t xml:space="preserve"> в </w:t>
      </w:r>
      <w:r w:rsidR="006C1051" w:rsidRPr="00321022">
        <w:rPr>
          <w:rFonts w:ascii="Times New Roman" w:hAnsi="Times New Roman" w:cs="Times New Roman"/>
          <w:sz w:val="28"/>
          <w:szCs w:val="28"/>
        </w:rPr>
        <w:t>соответствии</w:t>
      </w:r>
      <w:r w:rsidR="00980038" w:rsidRPr="00321022">
        <w:rPr>
          <w:rFonts w:ascii="Times New Roman" w:hAnsi="Times New Roman" w:cs="Times New Roman"/>
          <w:sz w:val="28"/>
          <w:szCs w:val="28"/>
        </w:rPr>
        <w:t xml:space="preserve"> с приложением №7</w:t>
      </w:r>
      <w:r w:rsidR="009F08BC" w:rsidRPr="00321022">
        <w:rPr>
          <w:rFonts w:ascii="Times New Roman" w:hAnsi="Times New Roman" w:cs="Times New Roman"/>
          <w:sz w:val="28"/>
          <w:szCs w:val="28"/>
        </w:rPr>
        <w:t xml:space="preserve"> настоящего Регламента.</w:t>
      </w:r>
    </w:p>
    <w:p w:rsidR="00CA2FA5" w:rsidRPr="00321022" w:rsidRDefault="00CA2FA5" w:rsidP="00116A74">
      <w:pPr>
        <w:widowControl w:val="0"/>
        <w:spacing w:line="240" w:lineRule="auto"/>
        <w:ind w:firstLine="567"/>
        <w:contextualSpacing/>
        <w:jc w:val="both"/>
        <w:rPr>
          <w:rFonts w:ascii="Times New Roman" w:hAnsi="Times New Roman" w:cs="Times New Roman"/>
          <w:color w:val="000000" w:themeColor="text1"/>
          <w:sz w:val="28"/>
          <w:szCs w:val="28"/>
        </w:rPr>
      </w:pPr>
      <w:r w:rsidRPr="00321022">
        <w:rPr>
          <w:rFonts w:ascii="Times New Roman" w:hAnsi="Times New Roman" w:cs="Times New Roman"/>
          <w:color w:val="000000" w:themeColor="text1"/>
          <w:sz w:val="28"/>
          <w:szCs w:val="28"/>
        </w:rPr>
        <w:t>10.3.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учителя-дефектологи (логопеды/ сурдопедагоги/ тифлопедагоги и др.).</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p>
    <w:p w:rsidR="00953B2B" w:rsidRPr="00321022" w:rsidRDefault="00953B2B"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11. Обработка результатов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После завершения процедуры оценивания, информация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РИС производится обработка результатов итогового собеседования средствами специализированного программного обеспечения «АИС ГИА».</w:t>
      </w:r>
    </w:p>
    <w:p w:rsidR="00AB6C7E" w:rsidRPr="00321022" w:rsidRDefault="00AB6C7E" w:rsidP="00116A74">
      <w:pPr>
        <w:widowControl w:val="0"/>
        <w:spacing w:line="240" w:lineRule="auto"/>
        <w:ind w:firstLine="567"/>
        <w:contextualSpacing/>
        <w:jc w:val="both"/>
        <w:rPr>
          <w:rFonts w:ascii="Times New Roman" w:hAnsi="Times New Roman" w:cs="Times New Roman"/>
          <w:sz w:val="28"/>
          <w:szCs w:val="28"/>
        </w:rPr>
      </w:pPr>
    </w:p>
    <w:p w:rsidR="002A6564" w:rsidRPr="00321022" w:rsidRDefault="002A6564" w:rsidP="00116A74">
      <w:pPr>
        <w:widowControl w:val="0"/>
        <w:spacing w:line="240" w:lineRule="auto"/>
        <w:ind w:firstLine="567"/>
        <w:contextualSpacing/>
        <w:jc w:val="both"/>
        <w:rPr>
          <w:rFonts w:ascii="Times New Roman" w:hAnsi="Times New Roman" w:cs="Times New Roman"/>
          <w:sz w:val="28"/>
          <w:szCs w:val="28"/>
        </w:rPr>
      </w:pPr>
    </w:p>
    <w:p w:rsidR="002A6564" w:rsidRPr="00321022" w:rsidRDefault="002A6564" w:rsidP="00116A74">
      <w:pPr>
        <w:widowControl w:val="0"/>
        <w:spacing w:line="240" w:lineRule="auto"/>
        <w:ind w:firstLine="567"/>
        <w:contextualSpacing/>
        <w:jc w:val="both"/>
        <w:rPr>
          <w:rFonts w:ascii="Times New Roman" w:hAnsi="Times New Roman" w:cs="Times New Roman"/>
          <w:sz w:val="28"/>
          <w:szCs w:val="28"/>
        </w:rPr>
      </w:pPr>
    </w:p>
    <w:p w:rsidR="00AB6C7E" w:rsidRPr="00321022" w:rsidRDefault="00AB6C7E" w:rsidP="00AB6C7E">
      <w:pPr>
        <w:spacing w:line="240" w:lineRule="auto"/>
        <w:ind w:firstLine="708"/>
        <w:contextualSpacing/>
        <w:jc w:val="center"/>
        <w:rPr>
          <w:rFonts w:ascii="Times New Roman" w:hAnsi="Times New Roman" w:cs="Times New Roman"/>
          <w:b/>
          <w:sz w:val="28"/>
          <w:szCs w:val="28"/>
        </w:rPr>
      </w:pPr>
      <w:r w:rsidRPr="00321022">
        <w:rPr>
          <w:rFonts w:ascii="Times New Roman" w:hAnsi="Times New Roman" w:cs="Times New Roman"/>
          <w:b/>
          <w:sz w:val="28"/>
          <w:szCs w:val="28"/>
        </w:rPr>
        <w:t>12. Ознакомление участников с результатами итогового собеседования</w:t>
      </w:r>
    </w:p>
    <w:p w:rsidR="00953B2B" w:rsidRPr="00321022" w:rsidRDefault="00AB6C7E" w:rsidP="00AB6C7E">
      <w:pPr>
        <w:spacing w:line="240" w:lineRule="auto"/>
        <w:ind w:firstLine="708"/>
        <w:contextualSpacing/>
        <w:jc w:val="both"/>
        <w:rPr>
          <w:rFonts w:ascii="Times New Roman" w:hAnsi="Times New Roman" w:cs="Times New Roman"/>
          <w:sz w:val="28"/>
          <w:szCs w:val="28"/>
        </w:rPr>
      </w:pPr>
      <w:r w:rsidRPr="00321022">
        <w:rPr>
          <w:rFonts w:ascii="Times New Roman" w:hAnsi="Times New Roman" w:cs="Times New Roman"/>
          <w:sz w:val="28"/>
          <w:szCs w:val="28"/>
        </w:rPr>
        <w:t>Образовательные организации обеспечивают ознакомление участников итогового собеседования и (или) их родителей (законных представителей)</w:t>
      </w:r>
      <w:r w:rsidRPr="00321022">
        <w:rPr>
          <w:rFonts w:ascii="Times New Roman" w:hAnsi="Times New Roman" w:cs="Times New Roman"/>
          <w:sz w:val="28"/>
          <w:szCs w:val="28"/>
        </w:rPr>
        <w:br/>
        <w:t>с результатами итогового собеседования в течение одного рабочего дня после завершения процедуры обработки результатов оценивания в РЦОИ.</w:t>
      </w:r>
    </w:p>
    <w:p w:rsidR="00AB6C7E" w:rsidRPr="00321022" w:rsidRDefault="00AB6C7E" w:rsidP="00AB6C7E">
      <w:pPr>
        <w:spacing w:line="240" w:lineRule="auto"/>
        <w:ind w:firstLine="708"/>
        <w:contextualSpacing/>
        <w:jc w:val="both"/>
        <w:rPr>
          <w:rFonts w:ascii="Times New Roman" w:hAnsi="Times New Roman" w:cs="Times New Roman"/>
          <w:sz w:val="28"/>
          <w:szCs w:val="28"/>
        </w:rPr>
      </w:pPr>
    </w:p>
    <w:p w:rsidR="00953B2B" w:rsidRPr="00321022" w:rsidRDefault="00AB6C7E"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13</w:t>
      </w:r>
      <w:r w:rsidR="00953B2B" w:rsidRPr="00321022">
        <w:rPr>
          <w:rFonts w:ascii="Times New Roman" w:hAnsi="Times New Roman" w:cs="Times New Roman"/>
          <w:b/>
          <w:sz w:val="28"/>
          <w:szCs w:val="28"/>
        </w:rPr>
        <w:t>. Повторный допуск к итоговому собеседованию</w:t>
      </w:r>
    </w:p>
    <w:p w:rsidR="00953B2B" w:rsidRPr="00321022" w:rsidRDefault="00953B2B"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Cs/>
          <w:sz w:val="28"/>
          <w:szCs w:val="28"/>
        </w:rPr>
        <w:t>Повторно допускаются к итоговому собеседованию в дополнительные сроки в текущем учебном году (11 марта 2020 г. и 18 мая 2020 г.) следующие участники итогового собеседования:</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t>получившие по итоговому собеседованию неудовлетворительный результат («незачет»);</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lastRenderedPageBreak/>
        <w:t>не завершившие итоговое собеседование по уважительным причинам (болезнь или иные обстоятельства), подтвержденным документально.</w:t>
      </w:r>
    </w:p>
    <w:p w:rsidR="00953B2B" w:rsidRPr="00321022" w:rsidRDefault="00953B2B" w:rsidP="00116A74">
      <w:pPr>
        <w:spacing w:line="240" w:lineRule="auto"/>
        <w:ind w:firstLine="567"/>
        <w:contextualSpacing/>
        <w:jc w:val="center"/>
        <w:rPr>
          <w:rFonts w:ascii="Times New Roman" w:hAnsi="Times New Roman" w:cs="Times New Roman"/>
          <w:b/>
          <w:bCs/>
          <w:sz w:val="28"/>
          <w:szCs w:val="28"/>
        </w:rPr>
      </w:pPr>
    </w:p>
    <w:p w:rsidR="00953B2B" w:rsidRPr="00321022" w:rsidRDefault="00AB6C7E" w:rsidP="00116A74">
      <w:pPr>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bCs/>
          <w:sz w:val="28"/>
          <w:szCs w:val="28"/>
        </w:rPr>
        <w:t>14</w:t>
      </w:r>
      <w:r w:rsidR="00953B2B" w:rsidRPr="00321022">
        <w:rPr>
          <w:rFonts w:ascii="Times New Roman" w:hAnsi="Times New Roman" w:cs="Times New Roman"/>
          <w:b/>
          <w:bCs/>
          <w:sz w:val="28"/>
          <w:szCs w:val="28"/>
        </w:rPr>
        <w:t xml:space="preserve">. </w:t>
      </w:r>
      <w:r w:rsidR="00953B2B" w:rsidRPr="00321022">
        <w:rPr>
          <w:rFonts w:ascii="Times New Roman" w:hAnsi="Times New Roman" w:cs="Times New Roman"/>
          <w:b/>
          <w:sz w:val="28"/>
          <w:szCs w:val="28"/>
        </w:rPr>
        <w:t>Проведение повторной проверки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321022">
        <w:rPr>
          <w:rFonts w:ascii="Times New Roman" w:hAnsi="Times New Roman" w:cs="Times New Roman"/>
          <w:b/>
          <w:sz w:val="28"/>
          <w:szCs w:val="28"/>
        </w:rPr>
        <w:t>повторного</w:t>
      </w:r>
      <w:r w:rsidRPr="00321022">
        <w:rPr>
          <w:rFonts w:ascii="Times New Roman" w:hAnsi="Times New Roman" w:cs="Times New Roman"/>
          <w:sz w:val="28"/>
          <w:szCs w:val="28"/>
        </w:rPr>
        <w:t xml:space="preserve"> неудовлетворительного результата («незачет») за итоговое собеседование предоставляется право подать в письменной форме на имя руководителя ОМСУ, заявление на проверку аудиозаписи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ОМСУ.</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ОМСУ.</w:t>
      </w:r>
    </w:p>
    <w:p w:rsidR="00953B2B" w:rsidRPr="00321022" w:rsidRDefault="00953B2B" w:rsidP="00116A74">
      <w:pPr>
        <w:spacing w:line="240" w:lineRule="auto"/>
        <w:ind w:firstLine="567"/>
        <w:contextualSpacing/>
        <w:jc w:val="center"/>
        <w:rPr>
          <w:rFonts w:ascii="Times New Roman" w:hAnsi="Times New Roman" w:cs="Times New Roman"/>
          <w:b/>
          <w:bCs/>
          <w:sz w:val="28"/>
          <w:szCs w:val="28"/>
        </w:rPr>
      </w:pPr>
    </w:p>
    <w:p w:rsidR="00953B2B" w:rsidRPr="00321022" w:rsidRDefault="00AB6C7E"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15</w:t>
      </w:r>
      <w:r w:rsidR="00953B2B" w:rsidRPr="00321022">
        <w:rPr>
          <w:rFonts w:ascii="Times New Roman" w:hAnsi="Times New Roman" w:cs="Times New Roman"/>
          <w:b/>
          <w:sz w:val="28"/>
          <w:szCs w:val="28"/>
        </w:rPr>
        <w:t>. Срок действия результатов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Результат итогового собеседования как допуск к ГИА действует бессрочно. </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ПО «Планирование ГИА-9» предусмотрен признак «Есть действующий зачет», который устанавливается для участников, имеющих действующий зачет по итоговому собеседованию, полученный в другом субъекте Российской Федерации или полученный в предыдущие годы.</w:t>
      </w:r>
    </w:p>
    <w:p w:rsidR="00172FB3" w:rsidRPr="00321022" w:rsidRDefault="00172FB3" w:rsidP="00116A74">
      <w:pPr>
        <w:widowControl w:val="0"/>
        <w:spacing w:line="240" w:lineRule="auto"/>
        <w:ind w:firstLine="567"/>
        <w:contextualSpacing/>
        <w:jc w:val="both"/>
        <w:rPr>
          <w:rFonts w:ascii="Times New Roman" w:hAnsi="Times New Roman" w:cs="Times New Roman"/>
          <w:sz w:val="28"/>
          <w:szCs w:val="28"/>
        </w:rPr>
      </w:pPr>
    </w:p>
    <w:p w:rsidR="00172FB3" w:rsidRPr="00321022" w:rsidRDefault="00172FB3" w:rsidP="00116A74">
      <w:pPr>
        <w:widowControl w:val="0"/>
        <w:spacing w:line="240" w:lineRule="auto"/>
        <w:ind w:firstLine="567"/>
        <w:contextualSpacing/>
        <w:jc w:val="both"/>
        <w:rPr>
          <w:rFonts w:ascii="Times New Roman" w:hAnsi="Times New Roman" w:cs="Times New Roman"/>
          <w:sz w:val="28"/>
          <w:szCs w:val="28"/>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0A4FAC" w:rsidRDefault="00172FB3"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FE5DE0">
        <w:rPr>
          <w:rFonts w:ascii="Times New Roman" w:hAnsi="Times New Roman" w:cs="Times New Roman"/>
          <w:sz w:val="24"/>
          <w:szCs w:val="24"/>
        </w:rPr>
        <w:t>№2</w:t>
      </w:r>
      <w:r>
        <w:rPr>
          <w:rFonts w:ascii="Times New Roman" w:hAnsi="Times New Roman" w:cs="Times New Roman"/>
          <w:sz w:val="24"/>
          <w:szCs w:val="24"/>
        </w:rPr>
        <w:t xml:space="preserve"> к приказу </w:t>
      </w:r>
    </w:p>
    <w:p w:rsidR="00172FB3" w:rsidRDefault="000A4FA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0A4FAC" w:rsidRDefault="000A4FA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0A4FAC" w:rsidRPr="000A4FAC" w:rsidRDefault="000A4FAC" w:rsidP="00116A74">
      <w:pPr>
        <w:spacing w:line="240" w:lineRule="auto"/>
        <w:ind w:firstLine="567"/>
        <w:contextualSpacing/>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для технического специалиста образовательной организации</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При подготовке к проведению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подготовить в Штабе рабочее место, оборудованное компьютером с доступом в сеть «Интернет», для получения материалов итогового собеседования, принтером для тиражирования материалов итогового собеседования, бумагу.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позднее чем за день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с официального сайта ФГБНУ «ФИПИ» (</w:t>
      </w:r>
      <w:hyperlink r:id="rId9" w:history="1">
        <w:r w:rsidRPr="000A4FAC">
          <w:rPr>
            <w:rStyle w:val="a9"/>
            <w:rFonts w:ascii="Times New Roman" w:hAnsi="Times New Roman" w:cs="Times New Roman"/>
            <w:sz w:val="24"/>
            <w:szCs w:val="24"/>
          </w:rPr>
          <w:t>http://fipi.ru</w:t>
        </w:r>
      </w:hyperlink>
      <w:r w:rsidRPr="000A4FAC">
        <w:rPr>
          <w:rFonts w:ascii="Times New Roman" w:hAnsi="Times New Roman" w:cs="Times New Roman"/>
          <w:sz w:val="24"/>
          <w:szCs w:val="24"/>
        </w:rPr>
        <w:t>) и тиражировать в необходимом количестве критерии оценивания итогового собеседования для экспертов</w:t>
      </w:r>
      <w:r w:rsidR="00FE2A36">
        <w:rPr>
          <w:rFonts w:ascii="Times New Roman" w:hAnsi="Times New Roman" w:cs="Times New Roman"/>
          <w:sz w:val="24"/>
          <w:szCs w:val="24"/>
        </w:rPr>
        <w:t>;</w:t>
      </w:r>
    </w:p>
    <w:p w:rsidR="00172FB3" w:rsidRP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eastAsia="Times New Roman" w:hAnsi="Times New Roman" w:cs="Times New Roman"/>
          <w:sz w:val="24"/>
          <w:szCs w:val="24"/>
        </w:rPr>
        <w:t xml:space="preserve">- </w:t>
      </w:r>
      <w:r w:rsidRPr="000A4FAC">
        <w:rPr>
          <w:rFonts w:ascii="Times New Roman" w:hAnsi="Times New Roman" w:cs="Times New Roman"/>
          <w:sz w:val="24"/>
          <w:szCs w:val="24"/>
        </w:rPr>
        <w:t xml:space="preserve">получить от РЦОИ </w:t>
      </w:r>
      <w:r w:rsidRPr="000A4FAC">
        <w:rPr>
          <w:rFonts w:ascii="Times New Roman" w:eastAsia="Times New Roman" w:hAnsi="Times New Roman" w:cs="Times New Roman"/>
          <w:sz w:val="24"/>
          <w:szCs w:val="24"/>
        </w:rPr>
        <w:t>бланки итогового собеседования, списки участников и ведомости учета проведения итогового собеседования в аудитории, черновики для внесения первичной информации по оцениванию ответов участников итогового собеседования экспертами;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получение КИМ итогового собеседования </w:t>
      </w:r>
      <w:r w:rsidRPr="000A4FAC">
        <w:rPr>
          <w:rFonts w:ascii="Times New Roman" w:hAnsi="Times New Roman" w:cs="Times New Roman"/>
          <w:sz w:val="24"/>
          <w:szCs w:val="24"/>
        </w:rPr>
        <w:t>от РЦОИ</w:t>
      </w:r>
      <w:hyperlink w:history="1"/>
      <w:r w:rsidRPr="000A4FAC">
        <w:rPr>
          <w:rFonts w:ascii="Times New Roman" w:hAnsi="Times New Roman" w:cs="Times New Roman"/>
          <w:sz w:val="24"/>
          <w:szCs w:val="24"/>
        </w:rPr>
        <w:t xml:space="preserve"> и </w:t>
      </w:r>
      <w:r w:rsidRPr="000A4FAC">
        <w:rPr>
          <w:rFonts w:ascii="Times New Roman" w:eastAsia="Times New Roman" w:hAnsi="Times New Roman" w:cs="Times New Roman"/>
          <w:sz w:val="24"/>
          <w:szCs w:val="24"/>
        </w:rPr>
        <w:t xml:space="preserve">передать </w:t>
      </w:r>
      <w:r w:rsidRPr="000A4FAC">
        <w:rPr>
          <w:rFonts w:ascii="Times New Roman" w:hAnsi="Times New Roman" w:cs="Times New Roman"/>
          <w:sz w:val="24"/>
          <w:szCs w:val="24"/>
        </w:rPr>
        <w:t>их</w:t>
      </w:r>
      <w:r w:rsidRPr="000A4FAC">
        <w:rPr>
          <w:rFonts w:ascii="Times New Roman" w:eastAsia="Times New Roman" w:hAnsi="Times New Roman" w:cs="Times New Roman"/>
          <w:sz w:val="24"/>
          <w:szCs w:val="24"/>
        </w:rPr>
        <w:t xml:space="preserve"> ответственному организатору образовательной </w:t>
      </w:r>
      <w:r w:rsidR="000A4FAC">
        <w:rPr>
          <w:rFonts w:ascii="Times New Roman" w:eastAsia="Times New Roman" w:hAnsi="Times New Roman" w:cs="Times New Roman"/>
          <w:sz w:val="24"/>
          <w:szCs w:val="24"/>
        </w:rPr>
        <w:t>организации;</w:t>
      </w:r>
    </w:p>
    <w:p w:rsidR="00172FB3" w:rsidRPr="000A4FAC" w:rsidRDefault="00172FB3" w:rsidP="00116A74">
      <w:pPr>
        <w:pStyle w:val="a3"/>
        <w:spacing w:line="240" w:lineRule="auto"/>
        <w:ind w:left="0" w:firstLine="567"/>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перед началом итогового собеседования включить общую потоковую запись ответов участников в каждой аудитории проведения;</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w:t>
      </w:r>
      <w:r w:rsidRPr="000A4FAC">
        <w:rPr>
          <w:rFonts w:ascii="Times New Roman" w:hAnsi="Times New Roman" w:cs="Times New Roman"/>
          <w:sz w:val="24"/>
          <w:szCs w:val="24"/>
        </w:rPr>
        <w:t xml:space="preserve">ведение </w:t>
      </w:r>
      <w:r w:rsidR="00FE2A36">
        <w:rPr>
          <w:rFonts w:ascii="Times New Roman" w:hAnsi="Times New Roman" w:cs="Times New Roman"/>
          <w:sz w:val="24"/>
          <w:szCs w:val="24"/>
        </w:rPr>
        <w:t xml:space="preserve">потоковой </w:t>
      </w:r>
      <w:r w:rsidRPr="000A4FAC">
        <w:rPr>
          <w:rFonts w:ascii="Times New Roman" w:eastAsia="Times New Roman" w:hAnsi="Times New Roman" w:cs="Times New Roman"/>
          <w:sz w:val="24"/>
          <w:szCs w:val="24"/>
        </w:rPr>
        <w:t xml:space="preserve">аудиозаписи бесед участников </w:t>
      </w:r>
      <w:r w:rsidRPr="000A4FAC">
        <w:rPr>
          <w:rFonts w:ascii="Times New Roman" w:hAnsi="Times New Roman" w:cs="Times New Roman"/>
          <w:sz w:val="24"/>
          <w:szCs w:val="24"/>
        </w:rPr>
        <w:t xml:space="preserve">итогового собеседования </w:t>
      </w:r>
      <w:r w:rsidRPr="000A4FAC">
        <w:rPr>
          <w:rFonts w:ascii="Times New Roman" w:eastAsia="Times New Roman" w:hAnsi="Times New Roman" w:cs="Times New Roman"/>
          <w:sz w:val="24"/>
          <w:szCs w:val="24"/>
        </w:rPr>
        <w:t>с экзаменатором-собеседником</w:t>
      </w:r>
      <w:r w:rsidR="00FE2A36">
        <w:rPr>
          <w:rFonts w:ascii="Times New Roman" w:hAnsi="Times New Roman" w:cs="Times New Roman"/>
          <w:sz w:val="24"/>
          <w:szCs w:val="24"/>
        </w:rPr>
        <w:t>а такж</w:t>
      </w:r>
      <w:r w:rsidR="009F08BC">
        <w:rPr>
          <w:rFonts w:ascii="Times New Roman" w:hAnsi="Times New Roman" w:cs="Times New Roman"/>
          <w:sz w:val="24"/>
          <w:szCs w:val="24"/>
        </w:rPr>
        <w:t>е для лиц указанных в пункте 9.5</w:t>
      </w:r>
      <w:r w:rsidR="00FE2A36">
        <w:rPr>
          <w:rFonts w:ascii="Times New Roman" w:hAnsi="Times New Roman" w:cs="Times New Roman"/>
          <w:sz w:val="24"/>
          <w:szCs w:val="24"/>
        </w:rPr>
        <w:t>. настоящего Регламента</w:t>
      </w:r>
      <w:r w:rsidRPr="000A4FAC">
        <w:rPr>
          <w:rFonts w:ascii="Times New Roman" w:hAnsi="Times New Roman" w:cs="Times New Roman"/>
          <w:sz w:val="24"/>
          <w:szCs w:val="24"/>
        </w:rPr>
        <w:t xml:space="preserve"> персональн</w:t>
      </w:r>
      <w:r w:rsidR="00FE2A36">
        <w:rPr>
          <w:rFonts w:ascii="Times New Roman" w:hAnsi="Times New Roman" w:cs="Times New Roman"/>
          <w:sz w:val="24"/>
          <w:szCs w:val="24"/>
        </w:rPr>
        <w:t>ую</w:t>
      </w:r>
      <w:r w:rsidRPr="000A4FAC">
        <w:rPr>
          <w:rFonts w:ascii="Times New Roman" w:hAnsi="Times New Roman" w:cs="Times New Roman"/>
          <w:sz w:val="24"/>
          <w:szCs w:val="24"/>
        </w:rPr>
        <w:t xml:space="preserve"> аудиозапись каждого участника итогового собеседования</w:t>
      </w:r>
      <w:r w:rsidR="00FE2A36">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 случае </w:t>
      </w:r>
      <w:r w:rsidR="00FE2A36">
        <w:rPr>
          <w:rFonts w:ascii="Times New Roman" w:hAnsi="Times New Roman" w:cs="Times New Roman"/>
          <w:sz w:val="24"/>
          <w:szCs w:val="24"/>
        </w:rPr>
        <w:t xml:space="preserve">ведения персональной аудиозаписи участников, </w:t>
      </w:r>
      <w:r w:rsidRPr="000A4FAC">
        <w:rPr>
          <w:rFonts w:ascii="Times New Roman" w:hAnsi="Times New Roman" w:cs="Times New Roman"/>
          <w:sz w:val="24"/>
          <w:szCs w:val="24"/>
        </w:rPr>
        <w:t>проверк</w:t>
      </w:r>
      <w:r w:rsidR="00FE2A36">
        <w:rPr>
          <w:rFonts w:ascii="Times New Roman" w:hAnsi="Times New Roman" w:cs="Times New Roman"/>
          <w:sz w:val="24"/>
          <w:szCs w:val="24"/>
        </w:rPr>
        <w:t>а</w:t>
      </w:r>
      <w:r w:rsidRPr="000A4FAC">
        <w:rPr>
          <w:rFonts w:ascii="Times New Roman" w:hAnsi="Times New Roman" w:cs="Times New Roman"/>
          <w:sz w:val="24"/>
          <w:szCs w:val="24"/>
        </w:rPr>
        <w:t xml:space="preserve"> экспертами работ после завершения итогового собеседования сохранить аудиозаписи на флеш-накопитель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 ответов участников итогового собеседования. Рекомендуется вести отдельные аудиозаписи для каждого участника.</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При</w:t>
      </w:r>
      <w:r w:rsidR="00172FB3" w:rsidRPr="000A4FAC">
        <w:rPr>
          <w:rFonts w:ascii="Times New Roman" w:hAnsi="Times New Roman" w:cs="Times New Roman"/>
          <w:sz w:val="24"/>
          <w:szCs w:val="24"/>
        </w:rPr>
        <w:t xml:space="preserve"> ведени</w:t>
      </w:r>
      <w:r>
        <w:rPr>
          <w:rFonts w:ascii="Times New Roman" w:hAnsi="Times New Roman" w:cs="Times New Roman"/>
          <w:sz w:val="24"/>
          <w:szCs w:val="24"/>
        </w:rPr>
        <w:t>и</w:t>
      </w:r>
      <w:r w:rsidR="00172FB3" w:rsidRPr="000A4FAC">
        <w:rPr>
          <w:rFonts w:ascii="Times New Roman" w:hAnsi="Times New Roman" w:cs="Times New Roman"/>
          <w:sz w:val="24"/>
          <w:szCs w:val="24"/>
        </w:rPr>
        <w:t xml:space="preserve">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rFonts w:ascii="Times New Roman" w:hAnsi="Times New Roman" w:cs="Times New Roman"/>
          <w:sz w:val="24"/>
          <w:szCs w:val="24"/>
        </w:rPr>
        <w:t>.</w:t>
      </w:r>
    </w:p>
    <w:p w:rsidR="00B03066" w:rsidRDefault="00B03066" w:rsidP="00116A74">
      <w:pPr>
        <w:spacing w:line="240" w:lineRule="auto"/>
        <w:ind w:firstLine="567"/>
        <w:contextualSpacing/>
        <w:jc w:val="right"/>
        <w:rPr>
          <w:rFonts w:ascii="Times New Roman" w:hAnsi="Times New Roman" w:cs="Times New Roman"/>
          <w:sz w:val="24"/>
          <w:szCs w:val="24"/>
        </w:rPr>
      </w:pPr>
      <w:bookmarkStart w:id="4" w:name="_Toc28009290"/>
      <w:bookmarkStart w:id="5" w:name="_Toc26878816"/>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172FB3" w:rsidRPr="009F08BC" w:rsidRDefault="00172FB3"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 xml:space="preserve">Приложение </w:t>
      </w:r>
      <w:bookmarkEnd w:id="4"/>
      <w:r w:rsidR="009F08BC">
        <w:rPr>
          <w:rFonts w:ascii="Times New Roman" w:hAnsi="Times New Roman" w:cs="Times New Roman"/>
          <w:sz w:val="24"/>
          <w:szCs w:val="24"/>
        </w:rPr>
        <w:t>3</w:t>
      </w:r>
      <w:r w:rsidR="0059229B" w:rsidRPr="009F08BC">
        <w:rPr>
          <w:rFonts w:ascii="Times New Roman" w:hAnsi="Times New Roman" w:cs="Times New Roman"/>
          <w:sz w:val="24"/>
          <w:szCs w:val="24"/>
        </w:rPr>
        <w:t xml:space="preserve"> к приказу</w:t>
      </w:r>
    </w:p>
    <w:p w:rsidR="0059229B" w:rsidRPr="009F08BC" w:rsidRDefault="0059229B"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Министерства образования и науки РД</w:t>
      </w:r>
    </w:p>
    <w:p w:rsidR="0059229B" w:rsidRPr="009F08BC" w:rsidRDefault="0059229B"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от ____________ №_____</w:t>
      </w:r>
    </w:p>
    <w:p w:rsidR="00172FB3" w:rsidRPr="009F08BC" w:rsidRDefault="00172FB3"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bookmarkEnd w:id="5"/>
      <w:r w:rsidRPr="000A4FAC">
        <w:rPr>
          <w:rFonts w:ascii="Times New Roman" w:hAnsi="Times New Roman" w:cs="Times New Roman"/>
          <w:b/>
          <w:sz w:val="24"/>
          <w:szCs w:val="24"/>
        </w:rPr>
        <w:br/>
        <w:t>для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Не позднее чем за день до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определить необходимое количество аудиторий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обеспечить ознакомление экспертов с критериями оценивания, полученными на официальном сайте «ФГБНУ «ФИПИ»; </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организовать тиражирование</w:t>
      </w:r>
      <w:r w:rsidR="00172FB3" w:rsidRPr="000A4FAC">
        <w:rPr>
          <w:rFonts w:ascii="Times New Roman" w:hAnsi="Times New Roman" w:cs="Times New Roman"/>
          <w:sz w:val="24"/>
          <w:szCs w:val="24"/>
        </w:rPr>
        <w:t xml:space="preserve"> следующих материалов:</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 (для регистрации участников, распределения их по аудиториям);</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ведомость учета проведения итогового собеседования в аудитории (по количеству аудиторий);</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черновики для внесения первичной информации по оцениванию ответов участников итогового собеседования экспертами;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откорректировать список участников итогового собеседования (при необходимости);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заполнить в списках участников поле «Аудитория».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технического специалиста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выдать: </w:t>
      </w:r>
    </w:p>
    <w:p w:rsidR="00172FB3" w:rsidRPr="0059229B" w:rsidRDefault="00172FB3" w:rsidP="00116A74">
      <w:pPr>
        <w:widowControl w:val="0"/>
        <w:spacing w:after="0" w:line="240" w:lineRule="auto"/>
        <w:ind w:firstLine="567"/>
        <w:jc w:val="both"/>
        <w:rPr>
          <w:rFonts w:ascii="Times New Roman" w:hAnsi="Times New Roman" w:cs="Times New Roman"/>
          <w:i/>
          <w:sz w:val="24"/>
          <w:szCs w:val="24"/>
        </w:rPr>
      </w:pPr>
      <w:r w:rsidRPr="0059229B">
        <w:rPr>
          <w:rFonts w:ascii="Times New Roman" w:hAnsi="Times New Roman" w:cs="Times New Roman"/>
          <w:i/>
          <w:sz w:val="24"/>
          <w:szCs w:val="24"/>
        </w:rPr>
        <w:t>экзаменатору-собеседнику:</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59229B"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материалы для пров</w:t>
      </w:r>
      <w:r w:rsidR="0059229B">
        <w:rPr>
          <w:rFonts w:ascii="Times New Roman" w:hAnsi="Times New Roman" w:cs="Times New Roman"/>
          <w:sz w:val="24"/>
          <w:szCs w:val="24"/>
        </w:rPr>
        <w:t>едения итогового собеседования;</w:t>
      </w:r>
    </w:p>
    <w:p w:rsidR="00172FB3" w:rsidRPr="000A4FAC" w:rsidRDefault="0059229B" w:rsidP="00116A74">
      <w:pPr>
        <w:pStyle w:val="a3"/>
        <w:widowControl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72FB3" w:rsidRPr="000A4FAC">
        <w:rPr>
          <w:rFonts w:ascii="Times New Roman" w:hAnsi="Times New Roman" w:cs="Times New Roman"/>
          <w:sz w:val="24"/>
          <w:szCs w:val="24"/>
        </w:rPr>
        <w:t xml:space="preserve">листы бумаги для черновиков со </w:t>
      </w:r>
      <w:r w:rsidR="00172FB3" w:rsidRPr="000A4FAC">
        <w:rPr>
          <w:rFonts w:ascii="Times New Roman" w:eastAsia="Times New Roman" w:hAnsi="Times New Roman" w:cs="Times New Roman"/>
          <w:color w:val="000000"/>
          <w:sz w:val="24"/>
          <w:szCs w:val="24"/>
        </w:rPr>
        <w:t>штампом образовательной организации</w:t>
      </w:r>
      <w:r w:rsidR="00172FB3" w:rsidRPr="000A4FAC">
        <w:rPr>
          <w:rFonts w:ascii="Times New Roman" w:hAnsi="Times New Roman" w:cs="Times New Roman"/>
          <w:sz w:val="24"/>
          <w:szCs w:val="24"/>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 для оценивания ответов участников итогового собеседования;</w:t>
      </w:r>
    </w:p>
    <w:p w:rsidR="0059229B" w:rsidRDefault="0059229B"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эксперту:</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комплект материалов для проведения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организатору(ам) проведения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(либо поручить эту работу организатору(ам)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lastRenderedPageBreak/>
        <w:t xml:space="preserve">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w:t>
      </w:r>
      <w:r w:rsidR="00AB6C7E">
        <w:rPr>
          <w:rFonts w:ascii="Times New Roman" w:hAnsi="Times New Roman" w:cs="Times New Roman"/>
          <w:sz w:val="24"/>
          <w:szCs w:val="24"/>
        </w:rPr>
        <w:t>языку по уважительным причинам»</w:t>
      </w:r>
      <w:r w:rsidRPr="009F08B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координировать работу лиц, привлекаемых к проведению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По завершении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принять от экзаменаторов-собеседников:</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материалы, использованные для проведения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черновики для внесения первичной информации по оцениванию ответов участника итогового собеседования экспертами;</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принять от технического специалиста флеш-накопитель с аудиозаписями ответов участников итогового собеседования из каждой аудитории пров</w:t>
      </w:r>
      <w:r w:rsidR="0059229B">
        <w:rPr>
          <w:rFonts w:ascii="Times New Roman" w:hAnsi="Times New Roman" w:cs="Times New Roman"/>
          <w:sz w:val="24"/>
          <w:szCs w:val="24"/>
        </w:rPr>
        <w:t>едения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обеспечить передачу в РЦОИ на бумажных носителях:</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запечатанных бланков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запечатанных черновиков для внесения первичной информации по оцениванию ответов участника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ведомостей учета проведения итогового собеседования в аудитории.</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Организовать передачу экзаменационных материалов и аудиозаписей на флеш-накопителях участников ИС-9 лицу ответственному за обеспечение и проведение итогового собеседования от МСУ.</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22799C">
        <w:rPr>
          <w:rFonts w:ascii="Times New Roman" w:hAnsi="Times New Roman" w:cs="Times New Roman"/>
          <w:sz w:val="24"/>
          <w:szCs w:val="24"/>
        </w:rPr>
        <w:t>№4</w:t>
      </w:r>
      <w:r>
        <w:rPr>
          <w:rFonts w:ascii="Times New Roman" w:hAnsi="Times New Roman" w:cs="Times New Roman"/>
          <w:sz w:val="24"/>
          <w:szCs w:val="24"/>
        </w:rPr>
        <w:t xml:space="preserve"> к приказу </w:t>
      </w: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9F08BC" w:rsidRDefault="009F08BC" w:rsidP="00116A74">
      <w:pPr>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 ______ от _______________</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Не позднее чем за день до проведения итогового собеседования экзаменатор-собеседник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w:t>
      </w:r>
      <w:r w:rsidR="00172FB3" w:rsidRPr="000A4FAC">
        <w:rPr>
          <w:rFonts w:ascii="Times New Roman" w:hAnsi="Times New Roman" w:cs="Times New Roman"/>
          <w:sz w:val="24"/>
          <w:szCs w:val="24"/>
        </w:rPr>
        <w:t xml:space="preserve"> Ре</w:t>
      </w:r>
      <w:r>
        <w:rPr>
          <w:rFonts w:ascii="Times New Roman" w:hAnsi="Times New Roman" w:cs="Times New Roman"/>
          <w:sz w:val="24"/>
          <w:szCs w:val="24"/>
        </w:rPr>
        <w:t>гламентом</w:t>
      </w:r>
      <w:r w:rsidR="00172FB3" w:rsidRPr="000A4FA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материалы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Вместе с экспертом </w:t>
      </w:r>
      <w:r w:rsidRPr="000A4FAC">
        <w:rPr>
          <w:rFonts w:ascii="Times New Roman" w:hAnsi="Times New Roman" w:cs="Times New Roman"/>
          <w:b/>
          <w:sz w:val="24"/>
          <w:szCs w:val="24"/>
        </w:rPr>
        <w:t xml:space="preserve">экзаменатор-собеседник должен </w:t>
      </w:r>
      <w:r w:rsidRPr="000A4FAC">
        <w:rPr>
          <w:rFonts w:ascii="Times New Roman" w:hAnsi="Times New Roman" w:cs="Times New Roman"/>
          <w:sz w:val="24"/>
          <w:szCs w:val="24"/>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в аудитории проведения итогового собеседования проверяет документ, удостоверяющий личность, вносит данные участника итогового собеседования, а также отметку о досрочном завершении итогового собеседования по объективным причинам в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создает доброжелательную рабочую атмосферу.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Экзаменатор-собеседник при проведении итогового собеседования организует деятельность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выдает участнику итогового собеседования бланк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контролирует внесение участником итогового собеседования регистрационных сведений и подписи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выдает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произносил номер задания перед ответом на каждое из заданий;</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Экзаменатор-собеседник выполняет роль собеседника: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lastRenderedPageBreak/>
        <w:t>задает вопросы (на основе карточки экзаменатора-собеседника или иные вопросы в контексте ответа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переспрашивает, уточняет ответы участника, чтобы избежать односложных ответов;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экзаменатор-собеседник: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принимает от эксперта: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КИМ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передает ответственному организатору образовательной организации в Штабе следующие материалы:</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заполненную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Ниже представлен временной регламент выполнения заданий итогового собеседования каждым участником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172FB3" w:rsidRPr="000A4FAC" w:rsidTr="00172FB3">
        <w:trPr>
          <w:cantSplit/>
          <w:tblHeader/>
        </w:trPr>
        <w:tc>
          <w:tcPr>
            <w:tcW w:w="568"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 </w:t>
            </w:r>
          </w:p>
        </w:tc>
        <w:tc>
          <w:tcPr>
            <w:tcW w:w="4819"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Действия экзаменатора-собеседника</w:t>
            </w:r>
          </w:p>
        </w:tc>
        <w:tc>
          <w:tcPr>
            <w:tcW w:w="3260"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Действия обучающихся</w:t>
            </w:r>
          </w:p>
        </w:tc>
        <w:tc>
          <w:tcPr>
            <w:tcW w:w="1701"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Время</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1</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Выполнение заданий итогового собеседования</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8079" w:type="dxa"/>
            <w:gridSpan w:val="2"/>
          </w:tcPr>
          <w:p w:rsidR="00172FB3" w:rsidRPr="000A4FAC" w:rsidRDefault="00172FB3" w:rsidP="00116A74">
            <w:pPr>
              <w:spacing w:line="240" w:lineRule="auto"/>
              <w:ind w:firstLine="567"/>
              <w:contextualSpacing/>
              <w:jc w:val="right"/>
              <w:rPr>
                <w:rFonts w:ascii="Times New Roman" w:hAnsi="Times New Roman" w:cs="Times New Roman"/>
                <w:b/>
                <w:i/>
                <w:sz w:val="24"/>
                <w:szCs w:val="24"/>
              </w:rPr>
            </w:pPr>
            <w:r w:rsidRPr="000A4FAC">
              <w:rPr>
                <w:rFonts w:ascii="Times New Roman" w:hAnsi="Times New Roman" w:cs="Times New Roman"/>
                <w:b/>
                <w:i/>
                <w:sz w:val="24"/>
                <w:szCs w:val="24"/>
              </w:rPr>
              <w:t>Приблизительное время</w:t>
            </w:r>
          </w:p>
        </w:tc>
        <w:tc>
          <w:tcPr>
            <w:tcW w:w="1701" w:type="dxa"/>
          </w:tcPr>
          <w:p w:rsidR="00172FB3" w:rsidRPr="000A4FAC" w:rsidRDefault="00172FB3" w:rsidP="002548CA">
            <w:pPr>
              <w:spacing w:line="240" w:lineRule="auto"/>
              <w:contextualSpacing/>
              <w:rPr>
                <w:rFonts w:ascii="Times New Roman" w:hAnsi="Times New Roman" w:cs="Times New Roman"/>
                <w:b/>
                <w:i/>
                <w:sz w:val="24"/>
                <w:szCs w:val="24"/>
              </w:rPr>
            </w:pPr>
            <w:r w:rsidRPr="000A4FAC">
              <w:rPr>
                <w:rFonts w:ascii="Times New Roman" w:hAnsi="Times New Roman" w:cs="Times New Roman"/>
                <w:b/>
                <w:i/>
                <w:sz w:val="24"/>
                <w:szCs w:val="24"/>
              </w:rPr>
              <w:t>15-16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ЧТЕНИЕ ТЕКСТА</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2</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Предложить участнику собеседования ознакомитьсяс текстом для чтения вслух. </w:t>
            </w:r>
          </w:p>
          <w:p w:rsidR="00172FB3" w:rsidRPr="000A4FAC" w:rsidRDefault="00172FB3" w:rsidP="002548CA">
            <w:pPr>
              <w:spacing w:line="240" w:lineRule="auto"/>
              <w:contextualSpacing/>
              <w:jc w:val="both"/>
              <w:rPr>
                <w:rFonts w:ascii="Times New Roman" w:hAnsi="Times New Roman" w:cs="Times New Roman"/>
                <w:b/>
                <w:sz w:val="24"/>
                <w:szCs w:val="24"/>
              </w:rPr>
            </w:pPr>
            <w:r w:rsidRPr="000A4FA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3</w:t>
            </w:r>
          </w:p>
        </w:tc>
        <w:tc>
          <w:tcPr>
            <w:tcW w:w="4819" w:type="dxa"/>
          </w:tcPr>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чтению вслух.</w:t>
            </w:r>
          </w:p>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про себя</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4</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Слушание текста.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вслух</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5</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Переключение участника собеседования на другой вид работы.</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пересказу с 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6</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Забрать у участника собеседования </w:t>
            </w:r>
            <w:r w:rsidRPr="000A4FAC">
              <w:rPr>
                <w:rFonts w:ascii="Times New Roman" w:hAnsi="Times New Roman" w:cs="Times New Roman"/>
                <w:sz w:val="24"/>
                <w:szCs w:val="24"/>
              </w:rPr>
              <w:lastRenderedPageBreak/>
              <w:t>исходный текст.  Слушание пересказа.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lastRenderedPageBreak/>
              <w:t xml:space="preserve">Пересказ текста с </w:t>
            </w:r>
            <w:r w:rsidRPr="000A4FAC">
              <w:rPr>
                <w:rFonts w:ascii="Times New Roman" w:hAnsi="Times New Roman" w:cs="Times New Roman"/>
                <w:sz w:val="24"/>
                <w:szCs w:val="24"/>
              </w:rPr>
              <w:lastRenderedPageBreak/>
              <w:t>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lastRenderedPageBreak/>
              <w:t>до 3-х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lastRenderedPageBreak/>
              <w:t>7</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0A4FAC">
              <w:rPr>
                <w:rFonts w:ascii="Times New Roman" w:hAnsi="Times New Roman" w:cs="Times New Roman"/>
                <w:spacing w:val="-6"/>
                <w:sz w:val="24"/>
                <w:szCs w:val="24"/>
              </w:rPr>
              <w:t>и выдать ему соответствующую</w:t>
            </w:r>
            <w:r w:rsidRPr="000A4FAC">
              <w:rPr>
                <w:rFonts w:ascii="Times New Roman" w:hAnsi="Times New Roman" w:cs="Times New Roman"/>
                <w:sz w:val="24"/>
                <w:szCs w:val="24"/>
              </w:rPr>
              <w:t xml:space="preserve"> карточку.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10348" w:type="dxa"/>
            <w:gridSpan w:val="4"/>
          </w:tcPr>
          <w:p w:rsidR="00172FB3" w:rsidRPr="000A4FAC" w:rsidRDefault="00172FB3" w:rsidP="00116A74">
            <w:pPr>
              <w:tabs>
                <w:tab w:val="center" w:pos="4862"/>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 xml:space="preserve">МОНОЛОГ </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8</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Предложить участнику собеседования ознакомиться с темой монолога. Предупредить, что на подготовку отводится 1 минута, а высказывание не должно занимать более трех минут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p>
        </w:tc>
        <w:tc>
          <w:tcPr>
            <w:tcW w:w="4819"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ответу</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9</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 xml:space="preserve">Слушать устный ответ. </w:t>
            </w:r>
          </w:p>
          <w:p w:rsidR="00172FB3" w:rsidRPr="000A4FAC" w:rsidRDefault="00172FB3" w:rsidP="002548CA">
            <w:pPr>
              <w:spacing w:line="240" w:lineRule="auto"/>
              <w:contextualSpacing/>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ответ</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Ответ по теме выбранного варианта</w:t>
            </w:r>
          </w:p>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10348" w:type="dxa"/>
            <w:gridSpan w:val="4"/>
          </w:tcPr>
          <w:p w:rsidR="00172FB3" w:rsidRPr="000A4FAC" w:rsidRDefault="00172FB3" w:rsidP="00116A74">
            <w:pPr>
              <w:tabs>
                <w:tab w:val="left" w:pos="2115"/>
              </w:tabs>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ДИАЛОГ</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10</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Вступает в диалог</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11</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Эмоционально поддержать участника собеседования</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bl>
    <w:p w:rsidR="00172FB3" w:rsidRPr="000A4FAC" w:rsidRDefault="00172FB3"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453D63">
        <w:rPr>
          <w:rFonts w:ascii="Times New Roman" w:hAnsi="Times New Roman" w:cs="Times New Roman"/>
          <w:sz w:val="24"/>
          <w:szCs w:val="24"/>
        </w:rPr>
        <w:t xml:space="preserve"> </w:t>
      </w:r>
      <w:r>
        <w:rPr>
          <w:rFonts w:ascii="Times New Roman" w:hAnsi="Times New Roman" w:cs="Times New Roman"/>
          <w:sz w:val="24"/>
          <w:szCs w:val="24"/>
        </w:rPr>
        <w:t xml:space="preserve">№5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630C60" w:rsidRDefault="0022799C" w:rsidP="00116A74">
      <w:pPr>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 ______ от _______________</w:t>
      </w:r>
    </w:p>
    <w:p w:rsidR="00630C60" w:rsidRDefault="00630C60" w:rsidP="00AB6C7E">
      <w:pPr>
        <w:spacing w:line="240" w:lineRule="auto"/>
        <w:contextualSpacing/>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Инструкция для эксперта</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Не позднее чем за день до проведения итогового собеседования эксперт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 Регламентом</w:t>
      </w:r>
      <w:r w:rsidR="00172FB3" w:rsidRPr="000A4FAC">
        <w:rPr>
          <w:rFonts w:ascii="Times New Roman" w:hAnsi="Times New Roman" w:cs="Times New Roman"/>
          <w:sz w:val="24"/>
          <w:szCs w:val="24"/>
        </w:rPr>
        <w:t xml:space="preserve">.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эксперт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172FB3" w:rsidRPr="000A4FAC" w:rsidRDefault="00172FB3" w:rsidP="00116A74">
      <w:pPr>
        <w:spacing w:line="240" w:lineRule="auto"/>
        <w:ind w:firstLine="567"/>
        <w:contextualSpacing/>
        <w:jc w:val="both"/>
        <w:rPr>
          <w:rStyle w:val="ab"/>
          <w:rFonts w:ascii="Times New Roman" w:hAnsi="Times New Roman" w:cs="Times New Roman"/>
          <w:sz w:val="24"/>
          <w:szCs w:val="24"/>
        </w:rPr>
      </w:pPr>
      <w:r w:rsidRPr="000A4FAC">
        <w:rPr>
          <w:rFonts w:ascii="Times New Roman" w:hAnsi="Times New Roman" w:cs="Times New Roman"/>
          <w:sz w:val="24"/>
          <w:szCs w:val="24"/>
        </w:rPr>
        <w:t>- КИМ итогового собеседования</w:t>
      </w:r>
      <w:r w:rsidRPr="000A4FAC">
        <w:rPr>
          <w:rStyle w:val="ab"/>
          <w:rFonts w:ascii="Times New Roman" w:hAnsi="Times New Roman" w:cs="Times New Roman"/>
          <w:sz w:val="24"/>
          <w:szCs w:val="24"/>
        </w:rPr>
        <w:t>;</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Style w:val="ab"/>
          <w:rFonts w:ascii="Times New Roman" w:hAnsi="Times New Roman" w:cs="Times New Roman"/>
          <w:sz w:val="24"/>
          <w:szCs w:val="24"/>
        </w:rPr>
        <w:t xml:space="preserve">- листы бумаги для черновиков </w:t>
      </w:r>
      <w:r w:rsidRPr="000A4FAC">
        <w:rPr>
          <w:rFonts w:ascii="Times New Roman" w:hAnsi="Times New Roman" w:cs="Times New Roman"/>
          <w:sz w:val="24"/>
          <w:szCs w:val="24"/>
        </w:rPr>
        <w:t>для использования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w:t>
      </w:r>
      <w:r w:rsidRPr="000A4FAC">
        <w:rPr>
          <w:rStyle w:val="ab"/>
          <w:rFonts w:ascii="Times New Roman" w:hAnsi="Times New Roman" w:cs="Times New Roman"/>
          <w:sz w:val="24"/>
          <w:szCs w:val="24"/>
        </w:rPr>
        <w:t>при необходимости);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бланком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w:t>
      </w:r>
    </w:p>
    <w:p w:rsidR="00172FB3"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w:t>
      </w:r>
      <w:r w:rsidR="00630C60">
        <w:rPr>
          <w:rFonts w:ascii="Times New Roman" w:hAnsi="Times New Roman" w:cs="Times New Roman"/>
          <w:sz w:val="24"/>
          <w:szCs w:val="24"/>
        </w:rPr>
        <w:t>я аудиозапись</w:t>
      </w:r>
      <w:r w:rsidRPr="000A4FAC">
        <w:rPr>
          <w:rFonts w:ascii="Times New Roman" w:hAnsi="Times New Roman" w:cs="Times New Roman"/>
          <w:sz w:val="24"/>
          <w:szCs w:val="24"/>
        </w:rPr>
        <w:t>;</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после проведения собеседования</w:t>
      </w:r>
      <w:r>
        <w:rPr>
          <w:rFonts w:ascii="Times New Roman" w:hAnsi="Times New Roman" w:cs="Times New Roman"/>
          <w:sz w:val="24"/>
          <w:szCs w:val="24"/>
        </w:rPr>
        <w:t xml:space="preserve"> (для лиц,</w:t>
      </w:r>
      <w:r w:rsidR="002548CA">
        <w:rPr>
          <w:rFonts w:ascii="Times New Roman" w:hAnsi="Times New Roman" w:cs="Times New Roman"/>
          <w:sz w:val="24"/>
          <w:szCs w:val="24"/>
        </w:rPr>
        <w:t xml:space="preserve"> указанных в пункте 9.5</w:t>
      </w:r>
      <w:r>
        <w:rPr>
          <w:rFonts w:ascii="Times New Roman" w:hAnsi="Times New Roman" w:cs="Times New Roman"/>
          <w:sz w:val="24"/>
          <w:szCs w:val="24"/>
        </w:rPr>
        <w:t xml:space="preserve"> настоящего Регламента;</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hAnsi="Times New Roman" w:cs="Times New Roman"/>
          <w:sz w:val="24"/>
          <w:szCs w:val="24"/>
        </w:rPr>
        <w:t>заполнять черновик для внесения первичной информации по оцениванию ответов участников итогового собеседования, переносить результаты оценивания ответов каждого участника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отдельные конверты и в запечатанном виде передать экзаменатору-собеседнику.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Эксперт не должен вмешиваться в беседу участника и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953B2B" w:rsidRPr="000A4FAC" w:rsidRDefault="00953B2B"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6E20B9">
        <w:rPr>
          <w:rFonts w:ascii="Times New Roman" w:hAnsi="Times New Roman" w:cs="Times New Roman"/>
          <w:sz w:val="24"/>
          <w:szCs w:val="24"/>
        </w:rPr>
        <w:t xml:space="preserve"> </w:t>
      </w:r>
      <w:r>
        <w:rPr>
          <w:rFonts w:ascii="Times New Roman" w:hAnsi="Times New Roman" w:cs="Times New Roman"/>
          <w:sz w:val="24"/>
          <w:szCs w:val="24"/>
        </w:rPr>
        <w:t xml:space="preserve">№6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172FB3" w:rsidRPr="000A4FAC" w:rsidRDefault="0022799C" w:rsidP="00116A74">
      <w:pPr>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организатора проведения итогового собеседования</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организатор проведения итогового собеседования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116A74">
        <w:rPr>
          <w:rFonts w:ascii="Times New Roman" w:hAnsi="Times New Roman" w:cs="Times New Roman"/>
          <w:sz w:val="24"/>
          <w:szCs w:val="24"/>
        </w:rPr>
        <w:t xml:space="preserve"> к Регламенту</w:t>
      </w:r>
    </w:p>
    <w:p w:rsidR="00CD5CF4" w:rsidRPr="000A4FAC" w:rsidRDefault="00CD5CF4" w:rsidP="00116A74">
      <w:pPr>
        <w:spacing w:line="240" w:lineRule="auto"/>
        <w:ind w:firstLine="567"/>
        <w:contextualSpacing/>
        <w:rPr>
          <w:rFonts w:ascii="Times New Roman" w:hAnsi="Times New Roman" w:cs="Times New Roman"/>
          <w:b/>
          <w:sz w:val="24"/>
          <w:szCs w:val="24"/>
        </w:rPr>
      </w:pPr>
      <w:bookmarkStart w:id="6" w:name="_Toc534897213"/>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списка участников итогового собеседования</w:t>
      </w:r>
      <w:bookmarkEnd w:id="6"/>
    </w:p>
    <w:p w:rsidR="00172FB3" w:rsidRPr="000A4FAC" w:rsidRDefault="00172FB3" w:rsidP="00116A74">
      <w:pPr>
        <w:widowControl w:val="0"/>
        <w:spacing w:line="240" w:lineRule="auto"/>
        <w:ind w:firstLine="567"/>
        <w:contextualSpacing/>
        <w:jc w:val="center"/>
        <w:rPr>
          <w:rFonts w:ascii="Times New Roman" w:hAnsi="Times New Roman" w:cs="Times New Roman"/>
          <w:b/>
          <w:sz w:val="24"/>
          <w:szCs w:val="24"/>
        </w:rPr>
      </w:pPr>
    </w:p>
    <w:tbl>
      <w:tblPr>
        <w:tblStyle w:val="af"/>
        <w:tblW w:w="4874" w:type="pct"/>
        <w:tblLook w:val="04A0"/>
      </w:tblPr>
      <w:tblGrid>
        <w:gridCol w:w="1711"/>
        <w:gridCol w:w="1712"/>
        <w:gridCol w:w="1714"/>
        <w:gridCol w:w="1716"/>
        <w:gridCol w:w="1716"/>
        <w:gridCol w:w="1453"/>
      </w:tblGrid>
      <w:tr w:rsidR="00172FB3" w:rsidRPr="000A4FAC" w:rsidTr="00172FB3">
        <w:trPr>
          <w:trHeight w:val="808"/>
        </w:trPr>
        <w:tc>
          <w:tcPr>
            <w:tcW w:w="854" w:type="pct"/>
            <w:tcBorders>
              <w:top w:val="nil"/>
              <w:left w:val="nil"/>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854"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5"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МСУ</w:t>
            </w:r>
          </w:p>
        </w:tc>
        <w:tc>
          <w:tcPr>
            <w:tcW w:w="856"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6"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ОО</w:t>
            </w:r>
          </w:p>
        </w:tc>
        <w:tc>
          <w:tcPr>
            <w:tcW w:w="726" w:type="pct"/>
            <w:tcBorders>
              <w:lef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r>
    </w:tbl>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p>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Итоговое собеседование по русскому языку     Дата  _______________</w:t>
      </w:r>
    </w:p>
    <w:p w:rsidR="00172FB3" w:rsidRPr="000A4FAC" w:rsidRDefault="00172FB3" w:rsidP="00116A74">
      <w:pPr>
        <w:spacing w:line="240" w:lineRule="auto"/>
        <w:ind w:firstLine="567"/>
        <w:contextualSpacing/>
        <w:rPr>
          <w:rFonts w:ascii="Times New Roman" w:hAnsi="Times New Roman" w:cs="Times New Roman"/>
          <w:sz w:val="24"/>
          <w:szCs w:val="24"/>
        </w:rPr>
      </w:pPr>
    </w:p>
    <w:tbl>
      <w:tblPr>
        <w:tblStyle w:val="af"/>
        <w:tblW w:w="0" w:type="auto"/>
        <w:tblLook w:val="04A0"/>
      </w:tblPr>
      <w:tblGrid>
        <w:gridCol w:w="860"/>
        <w:gridCol w:w="5754"/>
        <w:gridCol w:w="1176"/>
        <w:gridCol w:w="2491"/>
      </w:tblGrid>
      <w:tr w:rsidR="00172FB3" w:rsidRPr="000A4FAC" w:rsidTr="00172FB3">
        <w:tc>
          <w:tcPr>
            <w:tcW w:w="86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 п.п.</w:t>
            </w:r>
          </w:p>
        </w:tc>
        <w:tc>
          <w:tcPr>
            <w:tcW w:w="585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ФИО участника</w:t>
            </w:r>
          </w:p>
        </w:tc>
        <w:tc>
          <w:tcPr>
            <w:tcW w:w="1183"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Класс</w:t>
            </w:r>
          </w:p>
        </w:tc>
        <w:tc>
          <w:tcPr>
            <w:tcW w:w="251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Номер аудитории/</w:t>
            </w:r>
          </w:p>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отметка о неявке</w:t>
            </w: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bl>
    <w:p w:rsidR="00172FB3" w:rsidRPr="000A4FAC" w:rsidRDefault="00172FB3" w:rsidP="00116A74">
      <w:pPr>
        <w:pStyle w:val="1"/>
        <w:ind w:firstLine="567"/>
        <w:contextualSpacing/>
        <w:rPr>
          <w:rFonts w:ascii="Times New Roman" w:hAnsi="Times New Roman" w:cs="Times New Roman"/>
          <w:color w:val="auto"/>
          <w:sz w:val="24"/>
          <w:szCs w:val="24"/>
        </w:rPr>
      </w:pPr>
      <w:r w:rsidRPr="000A4FAC">
        <w:rPr>
          <w:rFonts w:ascii="Times New Roman" w:hAnsi="Times New Roman" w:cs="Times New Roman"/>
          <w:color w:val="auto"/>
          <w:sz w:val="24"/>
          <w:szCs w:val="24"/>
        </w:rPr>
        <w:br w:type="page"/>
      </w:r>
    </w:p>
    <w:p w:rsidR="00C743D4" w:rsidRDefault="00C743D4" w:rsidP="00116A74">
      <w:pPr>
        <w:widowControl w:val="0"/>
        <w:spacing w:line="240" w:lineRule="auto"/>
        <w:ind w:firstLine="567"/>
        <w:contextualSpacing/>
        <w:jc w:val="right"/>
        <w:rPr>
          <w:rFonts w:ascii="Times New Roman" w:hAnsi="Times New Roman" w:cs="Times New Roman"/>
          <w:sz w:val="24"/>
          <w:szCs w:val="24"/>
        </w:rPr>
      </w:pPr>
      <w:bookmarkStart w:id="7" w:name="_Toc534897215"/>
      <w:bookmarkEnd w:id="3"/>
    </w:p>
    <w:p w:rsidR="0022799C" w:rsidRDefault="0022799C" w:rsidP="00116A74">
      <w:pPr>
        <w:widowControl w:val="0"/>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Приложение</w:t>
      </w:r>
      <w:r w:rsidR="00C743D4">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ведомости учета проведения итогового собеседования в аудитории</w:t>
      </w:r>
      <w:bookmarkEnd w:id="7"/>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7" w:type="pct"/>
        <w:tblInd w:w="-67" w:type="dxa"/>
        <w:tblLook w:val="04A0"/>
      </w:tblPr>
      <w:tblGrid>
        <w:gridCol w:w="1494"/>
        <w:gridCol w:w="1487"/>
        <w:gridCol w:w="1188"/>
        <w:gridCol w:w="1118"/>
        <w:gridCol w:w="1116"/>
        <w:gridCol w:w="1256"/>
        <w:gridCol w:w="1536"/>
        <w:gridCol w:w="1100"/>
      </w:tblGrid>
      <w:tr w:rsidR="00CD5CF4" w:rsidRPr="000A4FAC" w:rsidTr="00CD5CF4">
        <w:trPr>
          <w:trHeight w:val="70"/>
        </w:trPr>
        <w:tc>
          <w:tcPr>
            <w:tcW w:w="725" w:type="pct"/>
            <w:tcBorders>
              <w:top w:val="nil"/>
              <w:left w:val="nil"/>
              <w:bottom w:val="nil"/>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722"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77"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МСУ</w:t>
            </w:r>
          </w:p>
        </w:tc>
        <w:tc>
          <w:tcPr>
            <w:tcW w:w="543"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42"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ОО</w:t>
            </w:r>
          </w:p>
        </w:tc>
        <w:tc>
          <w:tcPr>
            <w:tcW w:w="610" w:type="pct"/>
            <w:tcBorders>
              <w:lef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746" w:type="pct"/>
            <w:tcBorders>
              <w:top w:val="nil"/>
              <w:left w:val="single" w:sz="4" w:space="0" w:color="auto"/>
              <w:bottom w:val="nil"/>
            </w:tcBorders>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Аудитория</w:t>
            </w:r>
          </w:p>
        </w:tc>
        <w:tc>
          <w:tcPr>
            <w:tcW w:w="534" w:type="pct"/>
            <w:tcBorders>
              <w:left w:val="single" w:sz="4" w:space="0" w:color="auto"/>
              <w:right w:val="single" w:sz="4" w:space="0" w:color="auto"/>
            </w:tcBorders>
            <w:vAlign w:val="center"/>
          </w:tcPr>
          <w:p w:rsidR="00CD5CF4" w:rsidRPr="000A4FAC" w:rsidRDefault="00CD5CF4" w:rsidP="00116A74">
            <w:pPr>
              <w:spacing w:after="120"/>
              <w:ind w:firstLine="567"/>
              <w:contextualSpacing/>
              <w:jc w:val="right"/>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br/>
        <w:t>Предмет __________________________     Дата  _______________</w:t>
      </w:r>
    </w:p>
    <w:tbl>
      <w:tblPr>
        <w:tblStyle w:val="af"/>
        <w:tblpPr w:leftFromText="180" w:rightFromText="180" w:vertAnchor="text" w:horzAnchor="margin" w:tblpXSpec="center" w:tblpY="303"/>
        <w:tblW w:w="10398" w:type="dxa"/>
        <w:tblLayout w:type="fixed"/>
        <w:tblLook w:val="04A0"/>
      </w:tblPr>
      <w:tblGrid>
        <w:gridCol w:w="554"/>
        <w:gridCol w:w="1426"/>
        <w:gridCol w:w="1275"/>
        <w:gridCol w:w="1177"/>
        <w:gridCol w:w="808"/>
        <w:gridCol w:w="1028"/>
        <w:gridCol w:w="1382"/>
        <w:gridCol w:w="1559"/>
        <w:gridCol w:w="1189"/>
      </w:tblGrid>
      <w:tr w:rsidR="007860ED" w:rsidRPr="000A4FAC" w:rsidTr="007860ED">
        <w:trPr>
          <w:trHeight w:val="928"/>
        </w:trPr>
        <w:tc>
          <w:tcPr>
            <w:tcW w:w="554" w:type="dxa"/>
            <w:shd w:val="clear" w:color="auto" w:fill="auto"/>
            <w:vAlign w:val="center"/>
          </w:tcPr>
          <w:p w:rsidR="00CD5CF4" w:rsidRPr="007860ED" w:rsidRDefault="00CD5CF4" w:rsidP="00116A74">
            <w:pPr>
              <w:ind w:firstLine="567"/>
              <w:contextualSpacing/>
              <w:jc w:val="center"/>
              <w:rPr>
                <w:rFonts w:ascii="Times New Roman" w:hAnsi="Times New Roman"/>
                <w:b/>
              </w:rPr>
            </w:pPr>
            <w:r w:rsidRPr="007860ED">
              <w:rPr>
                <w:rFonts w:ascii="Times New Roman" w:hAnsi="Times New Roman"/>
                <w:b/>
              </w:rPr>
              <w:t>№ п.п.</w:t>
            </w:r>
          </w:p>
        </w:tc>
        <w:tc>
          <w:tcPr>
            <w:tcW w:w="1426"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ФИО участника</w:t>
            </w:r>
          </w:p>
        </w:tc>
        <w:tc>
          <w:tcPr>
            <w:tcW w:w="1275"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Серия документа</w:t>
            </w:r>
          </w:p>
        </w:tc>
        <w:tc>
          <w:tcPr>
            <w:tcW w:w="1177" w:type="dxa"/>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Номер документа</w:t>
            </w:r>
          </w:p>
        </w:tc>
        <w:tc>
          <w:tcPr>
            <w:tcW w:w="80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Класс</w:t>
            </w:r>
          </w:p>
        </w:tc>
        <w:tc>
          <w:tcPr>
            <w:tcW w:w="102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начала</w:t>
            </w:r>
          </w:p>
        </w:tc>
        <w:tc>
          <w:tcPr>
            <w:tcW w:w="1382"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завершения</w:t>
            </w:r>
          </w:p>
        </w:tc>
        <w:tc>
          <w:tcPr>
            <w:tcW w:w="1559"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Не завершил по объективным причинам</w:t>
            </w:r>
          </w:p>
        </w:tc>
        <w:tc>
          <w:tcPr>
            <w:tcW w:w="1189"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Подпись участника</w:t>
            </w: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0" w:type="pct"/>
        <w:tblLook w:val="04A0"/>
      </w:tblPr>
      <w:tblGrid>
        <w:gridCol w:w="5059"/>
        <w:gridCol w:w="328"/>
        <w:gridCol w:w="2352"/>
        <w:gridCol w:w="327"/>
        <w:gridCol w:w="2215"/>
      </w:tblGrid>
      <w:tr w:rsidR="007860ED" w:rsidRPr="000A4FAC" w:rsidTr="00FE5DE0">
        <w:trPr>
          <w:trHeight w:val="63"/>
        </w:trPr>
        <w:tc>
          <w:tcPr>
            <w:tcW w:w="2460"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jc w:val="right"/>
              <w:rPr>
                <w:rFonts w:ascii="Times New Roman" w:hAnsi="Times New Roman"/>
                <w:sz w:val="24"/>
                <w:szCs w:val="24"/>
              </w:rPr>
            </w:pPr>
            <w:r w:rsidRPr="000A4FAC">
              <w:rPr>
                <w:rFonts w:ascii="Times New Roman" w:hAnsi="Times New Roman"/>
                <w:sz w:val="24"/>
                <w:szCs w:val="24"/>
              </w:rPr>
              <w:t>/</w:t>
            </w:r>
          </w:p>
        </w:tc>
        <w:tc>
          <w:tcPr>
            <w:tcW w:w="1144"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rPr>
                <w:rFonts w:ascii="Times New Roman" w:hAnsi="Times New Roman"/>
                <w:sz w:val="24"/>
                <w:szCs w:val="24"/>
              </w:rPr>
            </w:pPr>
            <w:r w:rsidRPr="000A4FAC">
              <w:rPr>
                <w:rFonts w:ascii="Times New Roman" w:hAnsi="Times New Roman"/>
                <w:sz w:val="24"/>
                <w:szCs w:val="24"/>
              </w:rPr>
              <w:t>/</w:t>
            </w:r>
          </w:p>
        </w:tc>
        <w:tc>
          <w:tcPr>
            <w:tcW w:w="1077" w:type="pct"/>
            <w:tcBorders>
              <w:top w:val="nil"/>
              <w:left w:val="nil"/>
              <w:bottom w:val="single" w:sz="4" w:space="0" w:color="auto"/>
              <w:right w:val="nil"/>
            </w:tcBorders>
          </w:tcPr>
          <w:p w:rsidR="00CD5CF4" w:rsidRPr="000A4FAC" w:rsidRDefault="00CD5CF4" w:rsidP="00116A74">
            <w:pPr>
              <w:suppressAutoHyphens/>
              <w:ind w:firstLine="567"/>
              <w:contextualSpacing/>
              <w:rPr>
                <w:rFonts w:ascii="Times New Roman" w:hAnsi="Times New Roman"/>
                <w:sz w:val="24"/>
                <w:szCs w:val="24"/>
              </w:rPr>
            </w:pPr>
          </w:p>
        </w:tc>
      </w:tr>
      <w:tr w:rsidR="007860ED" w:rsidRPr="000A4FAC" w:rsidTr="00FE5DE0">
        <w:tc>
          <w:tcPr>
            <w:tcW w:w="2460"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ФИО экзаменатора-собеседника</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144"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Подпись</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077"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Дата</w:t>
            </w:r>
          </w:p>
        </w:tc>
      </w:tr>
    </w:tbl>
    <w:p w:rsidR="00CD5CF4" w:rsidRPr="000A4FAC" w:rsidRDefault="00CD5CF4" w:rsidP="00116A74">
      <w:pPr>
        <w:widowControl w:val="0"/>
        <w:spacing w:line="240" w:lineRule="auto"/>
        <w:ind w:firstLine="567"/>
        <w:contextualSpacing/>
        <w:jc w:val="center"/>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b/>
          <w:sz w:val="24"/>
          <w:szCs w:val="24"/>
        </w:rPr>
      </w:pPr>
      <w:r w:rsidRPr="000A4FAC">
        <w:rPr>
          <w:rFonts w:ascii="Times New Roman" w:hAnsi="Times New Roman" w:cs="Times New Roman"/>
          <w:b/>
          <w:sz w:val="24"/>
          <w:szCs w:val="24"/>
        </w:rPr>
        <w:br w:type="page"/>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bookmarkStart w:id="8" w:name="_Toc534897217"/>
      <w:r>
        <w:rPr>
          <w:rFonts w:ascii="Times New Roman" w:hAnsi="Times New Roman" w:cs="Times New Roman"/>
          <w:sz w:val="24"/>
          <w:szCs w:val="24"/>
        </w:rPr>
        <w:lastRenderedPageBreak/>
        <w:t>Приложение</w:t>
      </w:r>
      <w:r w:rsidR="00A966FD">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right"/>
        <w:rPr>
          <w:rFonts w:ascii="Times New Roman" w:hAnsi="Times New Roman" w:cs="Times New Roman"/>
          <w:b/>
          <w:sz w:val="24"/>
          <w:szCs w:val="24"/>
        </w:rPr>
      </w:pPr>
    </w:p>
    <w:p w:rsidR="00CD5CF4"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черновика для внесения первичной информации по оцениванию ответов участников итогового собеседования  эксперт</w:t>
      </w:r>
      <w:bookmarkEnd w:id="8"/>
      <w:r w:rsidRPr="000A4FAC">
        <w:rPr>
          <w:rFonts w:ascii="Times New Roman" w:hAnsi="Times New Roman" w:cs="Times New Roman"/>
          <w:b/>
          <w:sz w:val="24"/>
          <w:szCs w:val="24"/>
        </w:rPr>
        <w:t>ами</w:t>
      </w:r>
    </w:p>
    <w:p w:rsidR="007860ED" w:rsidRPr="000A4FAC" w:rsidRDefault="007860ED" w:rsidP="00116A74">
      <w:pPr>
        <w:spacing w:line="240" w:lineRule="auto"/>
        <w:ind w:firstLine="567"/>
        <w:contextualSpacing/>
        <w:jc w:val="center"/>
        <w:rPr>
          <w:rFonts w:ascii="Times New Roman" w:hAnsi="Times New Roman" w:cs="Times New Roman"/>
          <w:b/>
          <w:sz w:val="24"/>
          <w:szCs w:val="24"/>
        </w:rPr>
      </w:pPr>
    </w:p>
    <w:tbl>
      <w:tblPr>
        <w:tblW w:w="4898" w:type="pct"/>
        <w:tblInd w:w="-3" w:type="dxa"/>
        <w:tblLayout w:type="fixed"/>
        <w:tblLook w:val="04A0"/>
      </w:tblPr>
      <w:tblGrid>
        <w:gridCol w:w="966"/>
        <w:gridCol w:w="1603"/>
        <w:gridCol w:w="322"/>
        <w:gridCol w:w="1339"/>
        <w:gridCol w:w="5841"/>
      </w:tblGrid>
      <w:tr w:rsidR="000A4FAC" w:rsidRPr="000A4FAC" w:rsidTr="00FE5DE0">
        <w:trPr>
          <w:trHeight w:val="614"/>
        </w:trPr>
        <w:tc>
          <w:tcPr>
            <w:tcW w:w="479" w:type="pct"/>
            <w:tcBorders>
              <w:top w:val="nil"/>
              <w:left w:val="nil"/>
              <w:bottom w:val="nil"/>
              <w:right w:val="nil"/>
            </w:tcBorders>
            <w:shd w:val="clear" w:color="auto" w:fill="auto"/>
            <w:noWrap/>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r w:rsidRPr="000A4FAC">
              <w:rPr>
                <w:rFonts w:ascii="Times New Roman" w:eastAsia="Times New Roman" w:hAnsi="Times New Roman" w:cs="Times New Roman"/>
                <w:b/>
                <w:sz w:val="24"/>
                <w:szCs w:val="24"/>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r w:rsidRPr="000A4FAC">
              <w:rPr>
                <w:rFonts w:ascii="Times New Roman" w:eastAsia="Times New Roman" w:hAnsi="Times New Roman" w:cs="Times New Roman"/>
                <w:b/>
                <w:sz w:val="24"/>
                <w:szCs w:val="24"/>
              </w:rPr>
              <w:t> </w:t>
            </w:r>
          </w:p>
        </w:tc>
        <w:tc>
          <w:tcPr>
            <w:tcW w:w="160" w:type="pct"/>
            <w:tcBorders>
              <w:top w:val="nil"/>
              <w:left w:val="single" w:sz="4" w:space="0" w:color="auto"/>
              <w:bottom w:val="nil"/>
              <w:right w:val="nil"/>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color w:val="2E74B5" w:themeColor="accent1" w:themeShade="BF"/>
                <w:sz w:val="24"/>
                <w:szCs w:val="24"/>
              </w:rPr>
            </w:pPr>
            <w:r w:rsidRPr="000A4FAC">
              <w:rPr>
                <w:rFonts w:ascii="Times New Roman" w:eastAsia="Times New Roman" w:hAnsi="Times New Roman" w:cs="Times New Roman"/>
                <w:b/>
                <w:sz w:val="24"/>
                <w:szCs w:val="24"/>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bl>
    <w:p w:rsidR="00CD5CF4" w:rsidRPr="000A4FAC" w:rsidRDefault="00CD5CF4" w:rsidP="00116A74">
      <w:pPr>
        <w:spacing w:line="240" w:lineRule="auto"/>
        <w:ind w:firstLine="567"/>
        <w:contextualSpacing/>
        <w:rPr>
          <w:rFonts w:ascii="Times New Roman" w:hAnsi="Times New Roman" w:cs="Times New Roman"/>
          <w:sz w:val="24"/>
          <w:szCs w:val="24"/>
        </w:rPr>
      </w:pPr>
    </w:p>
    <w:tbl>
      <w:tblPr>
        <w:tblW w:w="4956" w:type="pct"/>
        <w:tblInd w:w="-34" w:type="dxa"/>
        <w:tblLayout w:type="fixed"/>
        <w:tblLook w:val="04A0"/>
      </w:tblPr>
      <w:tblGrid>
        <w:gridCol w:w="345"/>
        <w:gridCol w:w="892"/>
        <w:gridCol w:w="1160"/>
        <w:gridCol w:w="412"/>
        <w:gridCol w:w="463"/>
        <w:gridCol w:w="291"/>
        <w:gridCol w:w="291"/>
        <w:gridCol w:w="291"/>
        <w:gridCol w:w="310"/>
        <w:gridCol w:w="304"/>
        <w:gridCol w:w="291"/>
        <w:gridCol w:w="291"/>
        <w:gridCol w:w="469"/>
        <w:gridCol w:w="289"/>
        <w:gridCol w:w="306"/>
        <w:gridCol w:w="294"/>
        <w:gridCol w:w="416"/>
        <w:gridCol w:w="438"/>
        <w:gridCol w:w="306"/>
        <w:gridCol w:w="289"/>
        <w:gridCol w:w="291"/>
        <w:gridCol w:w="393"/>
        <w:gridCol w:w="642"/>
        <w:gridCol w:w="717"/>
      </w:tblGrid>
      <w:tr w:rsidR="00CD5CF4" w:rsidRPr="000A4FAC" w:rsidTr="00AB6C7E">
        <w:trPr>
          <w:trHeight w:val="879"/>
        </w:trPr>
        <w:tc>
          <w:tcPr>
            <w:tcW w:w="1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w:t>
            </w:r>
          </w:p>
        </w:tc>
        <w:tc>
          <w:tcPr>
            <w:tcW w:w="437"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Номер КИМ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(7 цифр)</w:t>
            </w:r>
          </w:p>
        </w:tc>
        <w:tc>
          <w:tcPr>
            <w:tcW w:w="5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Фамилия И.О.</w:t>
            </w:r>
          </w:p>
        </w:tc>
        <w:tc>
          <w:tcPr>
            <w:tcW w:w="429"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Чтение вслух</w:t>
            </w:r>
          </w:p>
        </w:tc>
        <w:tc>
          <w:tcPr>
            <w:tcW w:w="580"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2. Пересказ</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текста с включением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приведенного</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высказывания</w:t>
            </w:r>
          </w:p>
        </w:tc>
        <w:tc>
          <w:tcPr>
            <w:tcW w:w="665"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и 2) (Р1)</w:t>
            </w:r>
          </w:p>
        </w:tc>
        <w:tc>
          <w:tcPr>
            <w:tcW w:w="436"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3.</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Монологическое</w:t>
            </w:r>
          </w:p>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высказывание</w:t>
            </w:r>
          </w:p>
        </w:tc>
        <w:tc>
          <w:tcPr>
            <w:tcW w:w="418"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4. Диалог</w:t>
            </w:r>
          </w:p>
        </w:tc>
        <w:tc>
          <w:tcPr>
            <w:tcW w:w="62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 (задания 3 и 4)</w:t>
            </w:r>
          </w:p>
        </w:tc>
        <w:tc>
          <w:tcPr>
            <w:tcW w:w="315"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r w:rsidR="00AB6C7E">
              <w:rPr>
                <w:rFonts w:ascii="Times New Roman" w:eastAsia="Times New Roman" w:hAnsi="Times New Roman" w:cs="Times New Roman"/>
                <w:b/>
                <w:bCs/>
                <w:sz w:val="24"/>
                <w:szCs w:val="24"/>
              </w:rPr>
              <w:t>о</w:t>
            </w:r>
            <w:r w:rsidRPr="000A4FAC">
              <w:rPr>
                <w:rFonts w:ascii="Times New Roman" w:eastAsia="Times New Roman" w:hAnsi="Times New Roman" w:cs="Times New Roman"/>
                <w:b/>
                <w:bCs/>
                <w:sz w:val="24"/>
                <w:szCs w:val="24"/>
              </w:rPr>
              <w:t>бщее кол-во баллов</w:t>
            </w:r>
          </w:p>
        </w:tc>
        <w:tc>
          <w:tcPr>
            <w:tcW w:w="354"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AB6C7E" w:rsidP="00AB6C7E">
            <w:pPr>
              <w:spacing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w:t>
            </w:r>
            <w:r w:rsidR="00CD5CF4" w:rsidRPr="000A4FAC">
              <w:rPr>
                <w:rFonts w:ascii="Times New Roman" w:eastAsia="Times New Roman" w:hAnsi="Times New Roman" w:cs="Times New Roman"/>
                <w:b/>
                <w:bCs/>
                <w:sz w:val="24"/>
                <w:szCs w:val="24"/>
              </w:rPr>
              <w:t>тметка о зачете</w:t>
            </w:r>
          </w:p>
        </w:tc>
      </w:tr>
      <w:tr w:rsidR="002E574F" w:rsidRPr="000A4FAC" w:rsidTr="00AB6C7E">
        <w:trPr>
          <w:trHeight w:val="864"/>
        </w:trPr>
        <w:tc>
          <w:tcPr>
            <w:tcW w:w="1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437"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5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ИЧ</w:t>
            </w:r>
          </w:p>
        </w:tc>
        <w:tc>
          <w:tcPr>
            <w:tcW w:w="227"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ТЧ</w:t>
            </w:r>
          </w:p>
        </w:tc>
        <w:tc>
          <w:tcPr>
            <w:tcW w:w="143"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П1</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П2</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П3</w:t>
            </w:r>
          </w:p>
        </w:tc>
        <w:tc>
          <w:tcPr>
            <w:tcW w:w="152"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П4</w:t>
            </w:r>
          </w:p>
        </w:tc>
        <w:tc>
          <w:tcPr>
            <w:tcW w:w="149"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w:t>
            </w:r>
          </w:p>
        </w:tc>
        <w:tc>
          <w:tcPr>
            <w:tcW w:w="230"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Иск</w:t>
            </w:r>
          </w:p>
        </w:tc>
        <w:tc>
          <w:tcPr>
            <w:tcW w:w="14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М1</w:t>
            </w:r>
          </w:p>
        </w:tc>
        <w:tc>
          <w:tcPr>
            <w:tcW w:w="150"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М2</w:t>
            </w:r>
          </w:p>
        </w:tc>
        <w:tc>
          <w:tcPr>
            <w:tcW w:w="144"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М3</w:t>
            </w:r>
          </w:p>
        </w:tc>
        <w:tc>
          <w:tcPr>
            <w:tcW w:w="204"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Д1</w:t>
            </w:r>
          </w:p>
        </w:tc>
        <w:tc>
          <w:tcPr>
            <w:tcW w:w="215"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Д2</w:t>
            </w:r>
          </w:p>
        </w:tc>
        <w:tc>
          <w:tcPr>
            <w:tcW w:w="150"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2"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w:t>
            </w:r>
          </w:p>
        </w:tc>
        <w:tc>
          <w:tcPr>
            <w:tcW w:w="193"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РО</w:t>
            </w:r>
          </w:p>
        </w:tc>
        <w:tc>
          <w:tcPr>
            <w:tcW w:w="315"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354"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r>
      <w:tr w:rsidR="002E574F" w:rsidRPr="000A4FAC" w:rsidTr="00AB6C7E">
        <w:trPr>
          <w:trHeight w:val="521"/>
        </w:trPr>
        <w:tc>
          <w:tcPr>
            <w:tcW w:w="1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5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2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2"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9"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30"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1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93"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1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5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r w:rsidR="002E574F" w:rsidRPr="000A4FAC" w:rsidTr="00AB6C7E">
        <w:trPr>
          <w:trHeight w:val="51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jc w:val="center"/>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9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60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3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47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bl>
    <w:p w:rsidR="00CD5CF4" w:rsidRPr="000A4FAC" w:rsidRDefault="00CD5CF4"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Default="00CD5CF4"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AB6C7E" w:rsidRDefault="00AB6C7E" w:rsidP="00116A74">
      <w:pPr>
        <w:widowControl w:val="0"/>
        <w:spacing w:line="240" w:lineRule="auto"/>
        <w:ind w:firstLine="567"/>
        <w:contextualSpacing/>
        <w:jc w:val="right"/>
        <w:rPr>
          <w:rFonts w:ascii="Times New Roman" w:hAnsi="Times New Roman" w:cs="Times New Roman"/>
          <w:sz w:val="24"/>
          <w:szCs w:val="24"/>
        </w:rPr>
      </w:pPr>
    </w:p>
    <w:p w:rsidR="00CD5CF4" w:rsidRPr="000A4FA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C72A6A">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E574F" w:rsidRPr="000A4FAC" w:rsidRDefault="002E574F" w:rsidP="00116A74">
      <w:pPr>
        <w:spacing w:line="240" w:lineRule="auto"/>
        <w:ind w:firstLine="567"/>
        <w:contextualSpacing/>
        <w:jc w:val="right"/>
        <w:rPr>
          <w:rFonts w:ascii="Times New Roman" w:hAnsi="Times New Roman" w:cs="Times New Roman"/>
          <w:b/>
          <w:sz w:val="24"/>
          <w:szCs w:val="24"/>
        </w:rPr>
      </w:pPr>
      <w:bookmarkStart w:id="9" w:name="_Toc534897220"/>
    </w:p>
    <w:p w:rsidR="002E574F" w:rsidRPr="000A4FAC" w:rsidRDefault="002E574F"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Cs/>
          <w:sz w:val="24"/>
          <w:szCs w:val="24"/>
        </w:rPr>
      </w:pPr>
      <w:r w:rsidRPr="000A4FAC">
        <w:rPr>
          <w:rFonts w:ascii="Times New Roman" w:hAnsi="Times New Roman" w:cs="Times New Roman"/>
          <w:b/>
          <w:sz w:val="24"/>
          <w:szCs w:val="24"/>
        </w:rPr>
        <w:t>Образец заявления на участие в итоговом собеседовании по русскому языку</w:t>
      </w:r>
      <w:bookmarkEnd w:id="9"/>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CD5CF4" w:rsidRPr="000A4FAC" w:rsidTr="00FE5DE0">
        <w:trPr>
          <w:gridAfter w:val="1"/>
          <w:wAfter w:w="157" w:type="dxa"/>
          <w:cantSplit/>
          <w:trHeight w:val="1047"/>
        </w:trPr>
        <w:tc>
          <w:tcPr>
            <w:tcW w:w="4679" w:type="dxa"/>
            <w:gridSpan w:val="12"/>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5144"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CD5CF4" w:rsidRPr="000A4FAC" w:rsidTr="00FE5DE0">
              <w:tc>
                <w:tcPr>
                  <w:tcW w:w="1412"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c>
                <w:tcPr>
                  <w:tcW w:w="3501"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r w:rsidRPr="000A4FAC">
                    <w:rPr>
                      <w:rFonts w:ascii="Times New Roman" w:hAnsi="Times New Roman"/>
                      <w:sz w:val="24"/>
                      <w:szCs w:val="24"/>
                    </w:rPr>
                    <w:t>Руководителю образовательной       организации</w:t>
                  </w:r>
                </w:p>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____________________</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r w:rsidR="00CD5CF4" w:rsidRPr="000A4FAC" w:rsidTr="00FE5DE0">
        <w:trPr>
          <w:gridAfter w:val="13"/>
          <w:wAfter w:w="4642" w:type="dxa"/>
          <w:trHeight w:val="830"/>
        </w:trPr>
        <w:tc>
          <w:tcPr>
            <w:tcW w:w="5338"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Заявление на участие в итоговом собеседовании по русскому языку</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tc>
      </w:tr>
      <w:tr w:rsidR="00CD5CF4" w:rsidRPr="000A4FAC" w:rsidTr="00FE5DE0">
        <w:trPr>
          <w:trHeight w:hRule="exact" w:val="355"/>
        </w:trPr>
        <w:tc>
          <w:tcPr>
            <w:tcW w:w="542" w:type="dxa"/>
            <w:tcBorders>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04"/>
        <w:gridCol w:w="404"/>
        <w:gridCol w:w="404"/>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04"/>
        <w:gridCol w:w="404"/>
        <w:gridCol w:w="404"/>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425"/>
        <w:gridCol w:w="425"/>
        <w:gridCol w:w="312"/>
        <w:gridCol w:w="425"/>
        <w:gridCol w:w="425"/>
        <w:gridCol w:w="312"/>
        <w:gridCol w:w="425"/>
        <w:gridCol w:w="426"/>
        <w:gridCol w:w="426"/>
        <w:gridCol w:w="426"/>
      </w:tblGrid>
      <w:tr w:rsidR="000A4FAC" w:rsidRPr="000A4FAC" w:rsidTr="00FE5DE0">
        <w:trPr>
          <w:trHeight w:hRule="exact" w:val="340"/>
        </w:trPr>
        <w:tc>
          <w:tcPr>
            <w:tcW w:w="1834"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Дата рождения</w:t>
            </w: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отчество(при наличии)</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Наименование документа, удостоверяющего личность</w:t>
      </w:r>
      <w:r w:rsidRPr="000A4FAC">
        <w:rPr>
          <w:rFonts w:ascii="Times New Roman" w:hAnsi="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D5CF4" w:rsidRPr="000A4FAC" w:rsidTr="00FE5DE0">
        <w:trPr>
          <w:trHeight w:hRule="exact" w:val="340"/>
        </w:trPr>
        <w:tc>
          <w:tcPr>
            <w:tcW w:w="1134" w:type="dxa"/>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Серия</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701" w:type="dxa"/>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Номер</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зарегистрировать меня для участия в итоговом собеседовании по русскому языку.</w:t>
      </w:r>
    </w:p>
    <w:p w:rsidR="00CD5CF4" w:rsidRPr="000A4FAC" w:rsidRDefault="00CD5CF4" w:rsidP="00116A74">
      <w:pPr>
        <w:pBdr>
          <w:bottom w:val="single" w:sz="12" w:space="1"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CD5CF4" w:rsidRPr="000A4FAC" w:rsidRDefault="004877B4"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6" o:spid="_x0000_s1026"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CD5CF4" w:rsidRPr="000A4FAC">
        <w:rPr>
          <w:rFonts w:ascii="Times New Roman" w:hAnsi="Times New Roman" w:cs="Times New Roman"/>
          <w:sz w:val="24"/>
          <w:szCs w:val="24"/>
        </w:rPr>
        <w:t>копией рекомендаций психолого-медико-педагогической комиссии</w:t>
      </w:r>
    </w:p>
    <w:p w:rsidR="00CD5CF4" w:rsidRPr="000A4FAC" w:rsidRDefault="004877B4"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7" o:spid="_x0000_s1032"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CD5CF4" w:rsidRPr="000A4FAC">
        <w:rPr>
          <w:rFonts w:ascii="Times New Roman" w:hAnsi="Times New Roman" w:cs="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D5CF4" w:rsidRPr="000A4FAC" w:rsidRDefault="00CD5CF4" w:rsidP="00116A74">
      <w:pP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i/>
          <w:sz w:val="24"/>
          <w:szCs w:val="24"/>
        </w:rPr>
        <w:t>Указать дополнительные условия,учитывающие состояние здоровья, особенности психофизического развития</w:t>
      </w:r>
    </w:p>
    <w:p w:rsidR="00CD5CF4" w:rsidRPr="000A4FAC" w:rsidRDefault="004877B4"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8" o:spid="_x0000_s1031" style="position:absolute;left:0;text-align:left;margin-left:.6pt;margin-top:3.05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CD5CF4" w:rsidRPr="000A4FAC">
        <w:rPr>
          <w:rFonts w:ascii="Times New Roman" w:hAnsi="Times New Roman" w:cs="Times New Roman"/>
          <w:sz w:val="24"/>
          <w:szCs w:val="24"/>
        </w:rPr>
        <w:t>Увеличение продолжительности итогового собеседования по русскому языку на 30 минут</w:t>
      </w:r>
    </w:p>
    <w:p w:rsidR="00CD5CF4" w:rsidRPr="000A4FAC" w:rsidRDefault="004877B4"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1" o:spid="_x0000_s1030" style="position:absolute;left:0;text-align:left;margin-left:.15pt;margin-top:.4pt;width:16.85pt;height:16.8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rFonts w:ascii="Times New Roman" w:hAnsi="Times New Roman" w:cs="Times New Roman"/>
          <w:noProof/>
          <w:sz w:val="24"/>
          <w:szCs w:val="24"/>
          <w:lang w:eastAsia="ru-RU"/>
        </w:rPr>
        <w:pict>
          <v:rect id="Прямоугольник 17" o:spid="_x0000_s1029" style="position:absolute;left:0;text-align:left;margin-left:-.15pt;margin-top:1.0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rFonts w:ascii="Times New Roman" w:hAnsi="Times New Roman" w:cs="Times New Roman"/>
          <w:noProof/>
          <w:sz w:val="24"/>
          <w:szCs w:val="24"/>
          <w:lang w:eastAsia="ru-RU"/>
        </w:rPr>
        <w:pict>
          <v:line id="Прямая соединительная линия 20" o:spid="_x0000_s1028" style="position:absolute;left:0;text-align:left;z-index:251661312;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CD5CF4" w:rsidRPr="000A4FAC" w:rsidRDefault="004877B4"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8" o:spid="_x0000_s1027" style="position:absolute;left:0;text-align:left;z-index:251662336;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CD5CF4" w:rsidRPr="000A4FAC" w:rsidRDefault="00CD5CF4"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i/>
          <w:sz w:val="24"/>
          <w:szCs w:val="24"/>
        </w:rPr>
      </w:pPr>
      <w:r w:rsidRPr="000A4FAC">
        <w:rPr>
          <w:rFonts w:ascii="Times New Roman" w:hAnsi="Times New Roman" w:cs="Times New Roman"/>
          <w:i/>
          <w:sz w:val="24"/>
          <w:szCs w:val="24"/>
        </w:rPr>
        <w:t>(иные дополнительные условия/материально-техническое оснащение,учитывающие состояние здоровья, особенности психофизического развития)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Согласие на обработку персональных данных прилагается.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lang w:val="en-US"/>
        </w:rPr>
        <w:t>C</w:t>
      </w:r>
      <w:r w:rsidRPr="000A4FAC">
        <w:rPr>
          <w:rFonts w:ascii="Times New Roman" w:hAnsi="Times New Roman" w:cs="Times New Roman"/>
          <w:sz w:val="24"/>
          <w:szCs w:val="24"/>
        </w:rPr>
        <w:t xml:space="preserve"> Порядком проведения итогового собеседования ознакомлен (ознакомлена).</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Подпись заявителя   ______________/______________________(Ф.И.О.)</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D5CF4" w:rsidRPr="000A4FAC" w:rsidTr="00FE5DE0">
        <w:trPr>
          <w:trHeight w:hRule="exact" w:val="340"/>
        </w:trPr>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Контактный телефон</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CD5CF4" w:rsidRPr="000A4FAC" w:rsidTr="00FE5DE0">
        <w:trPr>
          <w:trHeight w:hRule="exact" w:val="340"/>
        </w:trPr>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Регистрационный номер</w:t>
      </w:r>
    </w:p>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2C485C">
          <w:footerReference w:type="default" r:id="rId10"/>
          <w:pgSz w:w="11906" w:h="16838"/>
          <w:pgMar w:top="454" w:right="707" w:bottom="454" w:left="1134" w:header="709" w:footer="709" w:gutter="0"/>
          <w:cols w:space="708"/>
          <w:docGrid w:linePitch="360"/>
        </w:sectPr>
      </w:pPr>
      <w:bookmarkStart w:id="10" w:name="_Toc28009299"/>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0071AD">
        <w:rPr>
          <w:rFonts w:ascii="Times New Roman" w:hAnsi="Times New Roman" w:cs="Times New Roman"/>
          <w:sz w:val="24"/>
          <w:szCs w:val="24"/>
        </w:rPr>
        <w:t xml:space="preserve"> </w:t>
      </w:r>
      <w:r>
        <w:rPr>
          <w:rFonts w:ascii="Times New Roman" w:hAnsi="Times New Roman" w:cs="Times New Roman"/>
          <w:sz w:val="24"/>
          <w:szCs w:val="24"/>
        </w:rPr>
        <w:t>№</w:t>
      </w:r>
      <w:r w:rsidR="00116A74">
        <w:rPr>
          <w:rFonts w:ascii="Times New Roman" w:hAnsi="Times New Roman" w:cs="Times New Roman"/>
          <w:sz w:val="24"/>
          <w:szCs w:val="24"/>
        </w:rPr>
        <w:t>7</w:t>
      </w:r>
      <w:r>
        <w:rPr>
          <w:rFonts w:ascii="Times New Roman" w:hAnsi="Times New Roman" w:cs="Times New Roman"/>
          <w:sz w:val="24"/>
          <w:szCs w:val="24"/>
        </w:rPr>
        <w:t xml:space="preserve">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2E574F" w:rsidRPr="000A4FAC" w:rsidRDefault="0022799C" w:rsidP="00116A74">
      <w:pPr>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22799C" w:rsidRDefault="00116A74" w:rsidP="00116A74">
      <w:pPr>
        <w:pStyle w:val="1"/>
        <w:tabs>
          <w:tab w:val="left" w:pos="1134"/>
        </w:tabs>
        <w:ind w:firstLine="567"/>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П</w:t>
      </w:r>
      <w:r w:rsidR="00CD5CF4" w:rsidRPr="000A4FAC">
        <w:rPr>
          <w:rFonts w:ascii="Times New Roman" w:hAnsi="Times New Roman" w:cs="Times New Roman"/>
          <w:color w:val="auto"/>
          <w:sz w:val="24"/>
          <w:szCs w:val="24"/>
        </w:rPr>
        <w:t>еречень категорий участников,</w:t>
      </w:r>
    </w:p>
    <w:p w:rsidR="00CD5CF4" w:rsidRPr="000A4FAC" w:rsidRDefault="00CD5CF4" w:rsidP="00116A74">
      <w:pPr>
        <w:pStyle w:val="1"/>
        <w:tabs>
          <w:tab w:val="left" w:pos="1134"/>
        </w:tabs>
        <w:ind w:firstLine="567"/>
        <w:contextualSpacing/>
        <w:jc w:val="center"/>
        <w:rPr>
          <w:rFonts w:ascii="Times New Roman" w:hAnsi="Times New Roman" w:cs="Times New Roman"/>
          <w:b w:val="0"/>
          <w:sz w:val="24"/>
          <w:szCs w:val="24"/>
        </w:rPr>
      </w:pPr>
      <w:r w:rsidRPr="000A4FAC">
        <w:rPr>
          <w:rFonts w:ascii="Times New Roman" w:hAnsi="Times New Roman" w:cs="Times New Roman"/>
          <w:color w:val="auto"/>
          <w:sz w:val="24"/>
          <w:szCs w:val="24"/>
        </w:rPr>
        <w:t>претендующих на уменьшение минимального количества баллов, необходимого для получения «зачета»</w:t>
      </w:r>
      <w:bookmarkEnd w:id="10"/>
    </w:p>
    <w:tbl>
      <w:tblPr>
        <w:tblStyle w:val="af"/>
        <w:tblW w:w="15025" w:type="dxa"/>
        <w:tblInd w:w="447" w:type="dxa"/>
        <w:tblLayout w:type="fixed"/>
        <w:tblLook w:val="04A0"/>
      </w:tblPr>
      <w:tblGrid>
        <w:gridCol w:w="992"/>
        <w:gridCol w:w="1817"/>
        <w:gridCol w:w="1417"/>
        <w:gridCol w:w="1559"/>
        <w:gridCol w:w="1276"/>
        <w:gridCol w:w="1843"/>
        <w:gridCol w:w="1869"/>
        <w:gridCol w:w="1701"/>
        <w:gridCol w:w="1275"/>
        <w:gridCol w:w="1276"/>
      </w:tblGrid>
      <w:tr w:rsidR="00CD5CF4" w:rsidRPr="000A4FAC" w:rsidTr="002E574F">
        <w:trPr>
          <w:trHeight w:val="699"/>
          <w:tblHeader/>
        </w:trPr>
        <w:tc>
          <w:tcPr>
            <w:tcW w:w="992"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Категория участников</w:t>
            </w:r>
          </w:p>
        </w:tc>
        <w:tc>
          <w:tcPr>
            <w:tcW w:w="18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Подкатегории участников ИС</w:t>
            </w:r>
          </w:p>
        </w:tc>
        <w:tc>
          <w:tcPr>
            <w:tcW w:w="14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форма проведения ИС</w:t>
            </w:r>
          </w:p>
        </w:tc>
        <w:tc>
          <w:tcPr>
            <w:tcW w:w="6547" w:type="dxa"/>
            <w:gridSpan w:val="4"/>
          </w:tcPr>
          <w:p w:rsidR="00CD5CF4" w:rsidRPr="000A4FAC" w:rsidRDefault="00CD5CF4" w:rsidP="00116A74">
            <w:pPr>
              <w:tabs>
                <w:tab w:val="left" w:pos="1134"/>
              </w:tabs>
              <w:ind w:firstLine="567"/>
              <w:contextualSpacing/>
              <w:jc w:val="center"/>
              <w:rPr>
                <w:rFonts w:ascii="Times New Roman" w:hAnsi="Times New Roman"/>
                <w:b/>
                <w:sz w:val="24"/>
                <w:szCs w:val="24"/>
              </w:rPr>
            </w:pPr>
            <w:r w:rsidRPr="000A4FAC">
              <w:rPr>
                <w:rFonts w:ascii="Times New Roman" w:hAnsi="Times New Roman"/>
                <w:b/>
                <w:sz w:val="24"/>
                <w:szCs w:val="24"/>
              </w:rPr>
              <w:t>Задания, которые могут быть выполнены участниками в зависимости от категории, особенности участия</w:t>
            </w:r>
          </w:p>
        </w:tc>
        <w:tc>
          <w:tcPr>
            <w:tcW w:w="1701"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критерии, по которым может проводиться оценивание (в скобках максимальный балл по критерию)</w:t>
            </w:r>
          </w:p>
        </w:tc>
        <w:tc>
          <w:tcPr>
            <w:tcW w:w="1275"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Максимальное количество баллов, необходимое для получения зачета</w:t>
            </w:r>
          </w:p>
        </w:tc>
        <w:tc>
          <w:tcPr>
            <w:tcW w:w="1276"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Минимальное количество баллов, необходимое для получения зачета</w:t>
            </w:r>
          </w:p>
        </w:tc>
      </w:tr>
      <w:tr w:rsidR="002E574F" w:rsidRPr="000A4FAC" w:rsidTr="002E574F">
        <w:trPr>
          <w:tblHeader/>
        </w:trPr>
        <w:tc>
          <w:tcPr>
            <w:tcW w:w="992"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8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4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55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w:t>
            </w:r>
            <w:r w:rsidRPr="000A4FAC">
              <w:rPr>
                <w:rFonts w:ascii="Times New Roman" w:hAnsi="Times New Roman"/>
                <w:b/>
                <w:sz w:val="24"/>
                <w:szCs w:val="24"/>
              </w:rPr>
              <w:t xml:space="preserve">. Чтение текста </w:t>
            </w:r>
          </w:p>
        </w:tc>
        <w:tc>
          <w:tcPr>
            <w:tcW w:w="1276"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w:t>
            </w:r>
            <w:r w:rsidRPr="000A4FAC">
              <w:rPr>
                <w:rFonts w:ascii="Times New Roman" w:hAnsi="Times New Roman"/>
                <w:b/>
                <w:sz w:val="24"/>
                <w:szCs w:val="24"/>
              </w:rPr>
              <w:t xml:space="preserve">. Пересказ текста </w:t>
            </w:r>
          </w:p>
        </w:tc>
        <w:tc>
          <w:tcPr>
            <w:tcW w:w="1843"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III</w:t>
            </w:r>
            <w:r w:rsidRPr="000A4FAC">
              <w:rPr>
                <w:rFonts w:ascii="Times New Roman" w:hAnsi="Times New Roman"/>
                <w:b/>
                <w:sz w:val="24"/>
                <w:szCs w:val="24"/>
              </w:rPr>
              <w:t>. Монологическое высказывание</w:t>
            </w:r>
          </w:p>
        </w:tc>
        <w:tc>
          <w:tcPr>
            <w:tcW w:w="186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IV</w:t>
            </w:r>
            <w:r w:rsidRPr="000A4FAC">
              <w:rPr>
                <w:rFonts w:ascii="Times New Roman" w:hAnsi="Times New Roman"/>
                <w:b/>
                <w:sz w:val="24"/>
                <w:szCs w:val="24"/>
              </w:rPr>
              <w:t>. Диалог</w:t>
            </w:r>
          </w:p>
        </w:tc>
        <w:tc>
          <w:tcPr>
            <w:tcW w:w="1701"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5"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6"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r>
      <w:tr w:rsidR="002E574F" w:rsidRPr="000A4FAC" w:rsidTr="002E574F">
        <w:trPr>
          <w:trHeight w:val="582"/>
        </w:trPr>
        <w:tc>
          <w:tcPr>
            <w:tcW w:w="992"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Глухие, позднооглохшие</w:t>
            </w: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владеющие сурдопереводом</w:t>
            </w:r>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устная (помощь ассистента-сурдопереводчика)</w:t>
            </w:r>
          </w:p>
        </w:tc>
        <w:tc>
          <w:tcPr>
            <w:tcW w:w="1559"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выдать текст для самостоятельного прочтения без оценивания по критериям к заданию № 1</w:t>
            </w: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пересказ текста (посредством сурдоперевода)</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монологическое высказывание (посредством сурдоперевода)</w:t>
            </w:r>
          </w:p>
        </w:tc>
        <w:tc>
          <w:tcPr>
            <w:tcW w:w="1869"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диалог (посредством сурдоперевода)</w:t>
            </w:r>
          </w:p>
        </w:tc>
        <w:tc>
          <w:tcPr>
            <w:tcW w:w="1701" w:type="dxa"/>
            <w:vMerge w:val="restart"/>
          </w:tcPr>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П1(2),  П2(1), П3(1), П4(1), М1(1), М2(1), М3(1), Д1(1), Д2(1)</w:t>
            </w:r>
          </w:p>
        </w:tc>
        <w:tc>
          <w:tcPr>
            <w:tcW w:w="1275"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10</w:t>
            </w:r>
          </w:p>
        </w:tc>
        <w:tc>
          <w:tcPr>
            <w:tcW w:w="1276"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2E574F">
        <w:trPr>
          <w:trHeight w:val="582"/>
        </w:trPr>
        <w:tc>
          <w:tcPr>
            <w:tcW w:w="992"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не владеющие сурдопереводом</w:t>
            </w:r>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письменная</w:t>
            </w:r>
          </w:p>
        </w:tc>
        <w:tc>
          <w:tcPr>
            <w:tcW w:w="1559"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869" w:type="dxa"/>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5"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r>
    </w:tbl>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tbl>
      <w:tblPr>
        <w:tblStyle w:val="af"/>
        <w:tblW w:w="15559" w:type="dxa"/>
        <w:tblLayout w:type="fixed"/>
        <w:tblLook w:val="04A0"/>
      </w:tblPr>
      <w:tblGrid>
        <w:gridCol w:w="1384"/>
        <w:gridCol w:w="1701"/>
        <w:gridCol w:w="1701"/>
        <w:gridCol w:w="1701"/>
        <w:gridCol w:w="1559"/>
        <w:gridCol w:w="1701"/>
        <w:gridCol w:w="1560"/>
        <w:gridCol w:w="1701"/>
        <w:gridCol w:w="1275"/>
        <w:gridCol w:w="1276"/>
      </w:tblGrid>
      <w:tr w:rsidR="002E574F" w:rsidRPr="000A4FAC" w:rsidTr="00FE5DE0">
        <w:trPr>
          <w:trHeight w:val="142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Слабослышащие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 (в т.ч. с помощью ассистента- сурдопереводчика)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116A74">
            <w:pPr>
              <w:ind w:firstLine="567"/>
              <w:contextualSpacing/>
              <w:jc w:val="center"/>
              <w:rPr>
                <w:rFonts w:ascii="Times New Roman" w:hAnsi="Times New Roman"/>
                <w:sz w:val="24"/>
                <w:szCs w:val="24"/>
              </w:rPr>
            </w:pPr>
            <w:r w:rsidRPr="000A4FAC">
              <w:rPr>
                <w:rFonts w:ascii="Times New Roman" w:hAnsi="Times New Roman"/>
                <w:sz w:val="24"/>
                <w:szCs w:val="24"/>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П1(2), П2(1), П3(1), П4(1), М1(1), М2(1), М3(1),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386"/>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Слепые, поздноослепшие</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владеющие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ИЧ(1), П1(2), П2(1), П3(1), П4(1), Г(1), О(1), Р(1),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86"/>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владеющие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Слабовидящие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П1(2), П2(1), П3(1), П4(1), Г(1), О(1), Р(1), Иск(1), М1(1), М2(1), М3(1), </w:t>
            </w:r>
            <w:r w:rsidRPr="000A4FAC">
              <w:rPr>
                <w:rFonts w:ascii="Times New Roman" w:hAnsi="Times New Roman"/>
                <w:sz w:val="24"/>
                <w:szCs w:val="24"/>
              </w:rPr>
              <w:lastRenderedPageBreak/>
              <w:t>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45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Участники с тяжелыми нарушениями речи</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tcPr>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выдать текст для самостоятельного прочтения без оценивания по критериям к заданию № 1</w:t>
            </w:r>
          </w:p>
        </w:tc>
        <w:tc>
          <w:tcPr>
            <w:tcW w:w="1559"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П1(2), П2(1), П3(1), П4(1), М1(1), М2(1), М3(1), Д1(1), </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582"/>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нарушениями опорно-двигательного аппарата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при отсутствии сопутствующих заболеваний</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ИЧ(1), ТЧ(1), П1(2), П2(1), П3(1), П4(1), Г(1), О(1), Р(1),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r w:rsidR="002E574F" w:rsidRPr="000A4FAC" w:rsidTr="00FE5DE0">
        <w:trPr>
          <w:trHeight w:val="582"/>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наличие сопутствующих заболеваний (например, тяжелые </w:t>
            </w:r>
            <w:r w:rsidRPr="000A4FAC">
              <w:rPr>
                <w:rFonts w:ascii="Times New Roman" w:hAnsi="Times New Roman"/>
                <w:sz w:val="24"/>
                <w:szCs w:val="24"/>
              </w:rPr>
              <w:lastRenderedPageBreak/>
              <w:t>нарушения речи, слепота, др.)</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устная и (или) 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275"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276" w:type="dxa"/>
            <w:vAlign w:val="center"/>
          </w:tcPr>
          <w:p w:rsidR="002E574F" w:rsidRPr="000A4FAC" w:rsidRDefault="002E574F" w:rsidP="00116A74">
            <w:pPr>
              <w:ind w:firstLine="567"/>
              <w:contextualSpacing/>
              <w:jc w:val="center"/>
              <w:rPr>
                <w:rFonts w:ascii="Times New Roman" w:hAnsi="Times New Roman"/>
                <w:sz w:val="24"/>
                <w:szCs w:val="24"/>
              </w:rPr>
            </w:pP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Участники с расстройствами аутистического спектра</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М1(1), М2(1),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3</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задержкой психического развития</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П1(2), П2(1), П3(1), П4(1), М1(1), М2(1), М3(1)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Иные категории участников ИС, которым требуется создание специальных условий</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ИЧ(1), ТЧ(1), П1(2), П2(1), П3(1), П4(1), Г(1), О(1), Р(1),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bl>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7860ED" w:rsidRPr="000A4FAC" w:rsidRDefault="007860ED"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p w:rsidR="002E574F" w:rsidRDefault="002E574F" w:rsidP="00116A74">
      <w:pPr>
        <w:ind w:firstLine="567"/>
      </w:pPr>
      <w:bookmarkStart w:id="11" w:name="_GoBack"/>
      <w:r>
        <w:rPr>
          <w:noProof/>
          <w:szCs w:val="26"/>
          <w:lang w:eastAsia="ru-RU"/>
        </w:rPr>
        <w:lastRenderedPageBreak/>
        <w:drawing>
          <wp:inline distT="0" distB="0" distL="0" distR="0">
            <wp:extent cx="6858714" cy="8115134"/>
            <wp:effectExtent l="19050" t="19050" r="18336" b="19216"/>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6861647" cy="8118604"/>
                    </a:xfrm>
                    <a:prstGeom prst="rect">
                      <a:avLst/>
                    </a:prstGeom>
                    <a:noFill/>
                    <a:ln w="3175">
                      <a:solidFill>
                        <a:schemeClr val="tx1"/>
                      </a:solidFill>
                      <a:miter lim="800000"/>
                      <a:headEnd/>
                      <a:tailEnd/>
                    </a:ln>
                  </pic:spPr>
                </pic:pic>
              </a:graphicData>
            </a:graphic>
          </wp:inline>
        </w:drawing>
      </w:r>
      <w:bookmarkEnd w:id="11"/>
    </w:p>
    <w:sectPr w:rsidR="002E574F" w:rsidSect="002E574F">
      <w:pgSz w:w="11906" w:h="16838"/>
      <w:pgMar w:top="454" w:right="454" w:bottom="454" w:left="56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175" w:rsidRDefault="001E4175" w:rsidP="00CB74A0">
      <w:pPr>
        <w:spacing w:after="0" w:line="240" w:lineRule="auto"/>
      </w:pPr>
      <w:r>
        <w:separator/>
      </w:r>
    </w:p>
  </w:endnote>
  <w:endnote w:type="continuationSeparator" w:id="1">
    <w:p w:rsidR="001E4175" w:rsidRDefault="001E4175" w:rsidP="00CB7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449864"/>
      <w:docPartObj>
        <w:docPartGallery w:val="Page Numbers (Bottom of Page)"/>
        <w:docPartUnique/>
      </w:docPartObj>
    </w:sdtPr>
    <w:sdtContent>
      <w:p w:rsidR="004660BC" w:rsidRDefault="004877B4">
        <w:pPr>
          <w:pStyle w:val="ad"/>
          <w:jc w:val="center"/>
        </w:pPr>
        <w:fldSimple w:instr="PAGE   \* MERGEFORMAT">
          <w:r w:rsidR="006B7135">
            <w:rPr>
              <w:noProof/>
            </w:rPr>
            <w:t>36</w:t>
          </w:r>
        </w:fldSimple>
      </w:p>
    </w:sdtContent>
  </w:sdt>
  <w:p w:rsidR="004660BC" w:rsidRDefault="004660B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175" w:rsidRDefault="001E4175" w:rsidP="00CB74A0">
      <w:pPr>
        <w:spacing w:after="0" w:line="240" w:lineRule="auto"/>
      </w:pPr>
      <w:r>
        <w:separator/>
      </w:r>
    </w:p>
  </w:footnote>
  <w:footnote w:type="continuationSeparator" w:id="1">
    <w:p w:rsidR="001E4175" w:rsidRDefault="001E4175" w:rsidP="00CB74A0">
      <w:pPr>
        <w:spacing w:after="0" w:line="240" w:lineRule="auto"/>
      </w:pPr>
      <w:r>
        <w:continuationSeparator/>
      </w:r>
    </w:p>
  </w:footnote>
  <w:footnote w:id="2">
    <w:p w:rsidR="004660BC" w:rsidRDefault="004660BC" w:rsidP="00F139BF">
      <w:pPr>
        <w:pStyle w:val="aa"/>
        <w:ind w:firstLine="567"/>
        <w:jc w:val="both"/>
      </w:pPr>
      <w:r w:rsidRPr="00944EF2">
        <w:rPr>
          <w:rStyle w:val="a7"/>
        </w:rPr>
        <w:footnoteRef/>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Федерацииот 29 декабря 2010 г. № 189 (зарегистрирован Министерством юстицииРоссийской Федерации </w:t>
      </w:r>
      <w:r w:rsidRPr="005A5B80">
        <w:rPr>
          <w:sz w:val="20"/>
        </w:rPr>
        <w:br/>
        <w:t xml:space="preserve">3 марта 2011 г., регистрационный № 19993). </w:t>
      </w:r>
    </w:p>
    <w:p w:rsidR="004660BC" w:rsidRDefault="004660BC" w:rsidP="00F139BF">
      <w:pPr>
        <w:pStyle w:val="a5"/>
        <w:tabs>
          <w:tab w:val="left" w:pos="8295"/>
        </w:tabs>
      </w:pP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5B6F92"/>
    <w:multiLevelType w:val="hybridMultilevel"/>
    <w:tmpl w:val="65248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
    <w:nsid w:val="293F01F2"/>
    <w:multiLevelType w:val="multilevel"/>
    <w:tmpl w:val="0478A9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A116F0"/>
    <w:multiLevelType w:val="hybridMultilevel"/>
    <w:tmpl w:val="E738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809DD"/>
    <w:multiLevelType w:val="multilevel"/>
    <w:tmpl w:val="26248A7A"/>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312B6941"/>
    <w:multiLevelType w:val="multilevel"/>
    <w:tmpl w:val="5CDCEC4E"/>
    <w:lvl w:ilvl="0">
      <w:start w:val="1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9">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58730B48"/>
    <w:multiLevelType w:val="multilevel"/>
    <w:tmpl w:val="EEA4A91C"/>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3">
    <w:nsid w:val="70431D47"/>
    <w:multiLevelType w:val="multilevel"/>
    <w:tmpl w:val="E0D87E52"/>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9"/>
  </w:num>
  <w:num w:numId="5">
    <w:abstractNumId w:val="11"/>
  </w:num>
  <w:num w:numId="6">
    <w:abstractNumId w:val="12"/>
  </w:num>
  <w:num w:numId="7">
    <w:abstractNumId w:val="4"/>
  </w:num>
  <w:num w:numId="8">
    <w:abstractNumId w:val="6"/>
  </w:num>
  <w:num w:numId="9">
    <w:abstractNumId w:val="1"/>
  </w:num>
  <w:num w:numId="10">
    <w:abstractNumId w:val="13"/>
  </w:num>
  <w:num w:numId="11">
    <w:abstractNumId w:val="0"/>
  </w:num>
  <w:num w:numId="12">
    <w:abstractNumId w:val="8"/>
  </w:num>
  <w:num w:numId="13">
    <w:abstractNumId w:val="2"/>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9626F"/>
    <w:rsid w:val="000071AD"/>
    <w:rsid w:val="00040404"/>
    <w:rsid w:val="000579F1"/>
    <w:rsid w:val="00091BB8"/>
    <w:rsid w:val="00097B45"/>
    <w:rsid w:val="000A02B5"/>
    <w:rsid w:val="000A0B37"/>
    <w:rsid w:val="000A4FAC"/>
    <w:rsid w:val="000B2F4B"/>
    <w:rsid w:val="000B74A9"/>
    <w:rsid w:val="000C01EE"/>
    <w:rsid w:val="000C3897"/>
    <w:rsid w:val="000C6797"/>
    <w:rsid w:val="000E1038"/>
    <w:rsid w:val="00100355"/>
    <w:rsid w:val="0011368B"/>
    <w:rsid w:val="00116A74"/>
    <w:rsid w:val="00134027"/>
    <w:rsid w:val="00167544"/>
    <w:rsid w:val="00172FB3"/>
    <w:rsid w:val="001B135A"/>
    <w:rsid w:val="001D6522"/>
    <w:rsid w:val="001D705D"/>
    <w:rsid w:val="001E4175"/>
    <w:rsid w:val="0020283C"/>
    <w:rsid w:val="0021424C"/>
    <w:rsid w:val="0022799C"/>
    <w:rsid w:val="002548CA"/>
    <w:rsid w:val="00275D7A"/>
    <w:rsid w:val="002A26F8"/>
    <w:rsid w:val="002A3AD9"/>
    <w:rsid w:val="002A6564"/>
    <w:rsid w:val="002C485C"/>
    <w:rsid w:val="002E574F"/>
    <w:rsid w:val="002F6B22"/>
    <w:rsid w:val="0030722D"/>
    <w:rsid w:val="00307EBF"/>
    <w:rsid w:val="0031767D"/>
    <w:rsid w:val="00321022"/>
    <w:rsid w:val="00337E2E"/>
    <w:rsid w:val="003714D9"/>
    <w:rsid w:val="003847B1"/>
    <w:rsid w:val="0039626F"/>
    <w:rsid w:val="0039751A"/>
    <w:rsid w:val="003A1F30"/>
    <w:rsid w:val="003C66C7"/>
    <w:rsid w:val="003D255A"/>
    <w:rsid w:val="003F0EBC"/>
    <w:rsid w:val="00407E73"/>
    <w:rsid w:val="00453D63"/>
    <w:rsid w:val="004660BC"/>
    <w:rsid w:val="004877B4"/>
    <w:rsid w:val="00546095"/>
    <w:rsid w:val="0056272E"/>
    <w:rsid w:val="00564405"/>
    <w:rsid w:val="0056510F"/>
    <w:rsid w:val="005708B3"/>
    <w:rsid w:val="005713AA"/>
    <w:rsid w:val="0059229B"/>
    <w:rsid w:val="005949BC"/>
    <w:rsid w:val="005A6829"/>
    <w:rsid w:val="005B34BB"/>
    <w:rsid w:val="005D64ED"/>
    <w:rsid w:val="005F631C"/>
    <w:rsid w:val="00630C60"/>
    <w:rsid w:val="00642BFB"/>
    <w:rsid w:val="006620DB"/>
    <w:rsid w:val="0067215B"/>
    <w:rsid w:val="00684A33"/>
    <w:rsid w:val="006852BF"/>
    <w:rsid w:val="006A31D8"/>
    <w:rsid w:val="006A613F"/>
    <w:rsid w:val="006B115F"/>
    <w:rsid w:val="006B6A97"/>
    <w:rsid w:val="006B7135"/>
    <w:rsid w:val="006C1051"/>
    <w:rsid w:val="006D6F64"/>
    <w:rsid w:val="006E1E16"/>
    <w:rsid w:val="006E20B9"/>
    <w:rsid w:val="006F28FC"/>
    <w:rsid w:val="007138C4"/>
    <w:rsid w:val="0071532A"/>
    <w:rsid w:val="00724BAE"/>
    <w:rsid w:val="0074641D"/>
    <w:rsid w:val="007517F8"/>
    <w:rsid w:val="00756E5C"/>
    <w:rsid w:val="007860ED"/>
    <w:rsid w:val="007D0D56"/>
    <w:rsid w:val="007D33FF"/>
    <w:rsid w:val="007E558E"/>
    <w:rsid w:val="007F6074"/>
    <w:rsid w:val="008113CC"/>
    <w:rsid w:val="0085783D"/>
    <w:rsid w:val="00866633"/>
    <w:rsid w:val="0086675E"/>
    <w:rsid w:val="008D457C"/>
    <w:rsid w:val="008D4DB3"/>
    <w:rsid w:val="008E5B3F"/>
    <w:rsid w:val="008F0CD2"/>
    <w:rsid w:val="009262B0"/>
    <w:rsid w:val="00950016"/>
    <w:rsid w:val="00953B2B"/>
    <w:rsid w:val="009667D2"/>
    <w:rsid w:val="00980038"/>
    <w:rsid w:val="009A7930"/>
    <w:rsid w:val="009B036D"/>
    <w:rsid w:val="009D4C2E"/>
    <w:rsid w:val="009F08BC"/>
    <w:rsid w:val="00A045D9"/>
    <w:rsid w:val="00A1217E"/>
    <w:rsid w:val="00A22D07"/>
    <w:rsid w:val="00A310AB"/>
    <w:rsid w:val="00A67BCC"/>
    <w:rsid w:val="00A966FD"/>
    <w:rsid w:val="00AA0FC9"/>
    <w:rsid w:val="00AB6C7E"/>
    <w:rsid w:val="00AC047F"/>
    <w:rsid w:val="00AD00FB"/>
    <w:rsid w:val="00AE46AB"/>
    <w:rsid w:val="00B03066"/>
    <w:rsid w:val="00B12A94"/>
    <w:rsid w:val="00B24558"/>
    <w:rsid w:val="00B26B45"/>
    <w:rsid w:val="00B43839"/>
    <w:rsid w:val="00B63120"/>
    <w:rsid w:val="00B97B76"/>
    <w:rsid w:val="00BE3A2D"/>
    <w:rsid w:val="00C079F1"/>
    <w:rsid w:val="00C36B5C"/>
    <w:rsid w:val="00C4650F"/>
    <w:rsid w:val="00C72A6A"/>
    <w:rsid w:val="00C72F8C"/>
    <w:rsid w:val="00C743D4"/>
    <w:rsid w:val="00CA2FA5"/>
    <w:rsid w:val="00CB74A0"/>
    <w:rsid w:val="00CD5CF4"/>
    <w:rsid w:val="00CF0677"/>
    <w:rsid w:val="00D46140"/>
    <w:rsid w:val="00D56D11"/>
    <w:rsid w:val="00D60BC8"/>
    <w:rsid w:val="00D742F1"/>
    <w:rsid w:val="00D82244"/>
    <w:rsid w:val="00DC73B9"/>
    <w:rsid w:val="00DE7BF3"/>
    <w:rsid w:val="00E40CA1"/>
    <w:rsid w:val="00E44A0C"/>
    <w:rsid w:val="00E454C9"/>
    <w:rsid w:val="00E52115"/>
    <w:rsid w:val="00E54E46"/>
    <w:rsid w:val="00E772F8"/>
    <w:rsid w:val="00EA0C96"/>
    <w:rsid w:val="00EA6F52"/>
    <w:rsid w:val="00ED131F"/>
    <w:rsid w:val="00EE5ACC"/>
    <w:rsid w:val="00EF403F"/>
    <w:rsid w:val="00F139BF"/>
    <w:rsid w:val="00F1544E"/>
    <w:rsid w:val="00F21D18"/>
    <w:rsid w:val="00F44A5B"/>
    <w:rsid w:val="00FC3765"/>
    <w:rsid w:val="00FC459E"/>
    <w:rsid w:val="00FE0EC2"/>
    <w:rsid w:val="00FE2A36"/>
    <w:rsid w:val="00FE5DE0"/>
    <w:rsid w:val="00FE61F8"/>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C2"/>
  </w:style>
  <w:style w:type="paragraph" w:styleId="1">
    <w:name w:val="heading 1"/>
    <w:basedOn w:val="a"/>
    <w:next w:val="a"/>
    <w:link w:val="10"/>
    <w:qFormat/>
    <w:rsid w:val="00B12A94"/>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852BF"/>
    <w:pPr>
      <w:ind w:left="720"/>
      <w:contextualSpacing/>
    </w:pPr>
  </w:style>
  <w:style w:type="paragraph" w:styleId="a5">
    <w:name w:val="footnote text"/>
    <w:basedOn w:val="a"/>
    <w:link w:val="a6"/>
    <w:rsid w:val="00CB74A0"/>
    <w:pPr>
      <w:spacing w:after="0" w:line="240" w:lineRule="auto"/>
    </w:pPr>
    <w:rPr>
      <w:rFonts w:ascii="Times New Roman" w:eastAsia="Calibri" w:hAnsi="Times New Roman" w:cs="Times New Roman"/>
      <w:sz w:val="20"/>
      <w:szCs w:val="20"/>
      <w:lang w:eastAsia="ru-RU"/>
    </w:rPr>
  </w:style>
  <w:style w:type="character" w:customStyle="1" w:styleId="a6">
    <w:name w:val="Текст сноски Знак"/>
    <w:basedOn w:val="a0"/>
    <w:link w:val="a5"/>
    <w:rsid w:val="00CB74A0"/>
    <w:rPr>
      <w:rFonts w:ascii="Times New Roman" w:eastAsia="Calibri" w:hAnsi="Times New Roman" w:cs="Times New Roman"/>
      <w:sz w:val="20"/>
      <w:szCs w:val="20"/>
      <w:lang w:eastAsia="ru-RU"/>
    </w:rPr>
  </w:style>
  <w:style w:type="character" w:styleId="a7">
    <w:name w:val="footnote reference"/>
    <w:rsid w:val="00CB74A0"/>
    <w:rPr>
      <w:vertAlign w:val="superscript"/>
    </w:rPr>
  </w:style>
  <w:style w:type="character" w:styleId="a8">
    <w:name w:val="Intense Emphasis"/>
    <w:basedOn w:val="a0"/>
    <w:uiPriority w:val="21"/>
    <w:qFormat/>
    <w:rsid w:val="00CB74A0"/>
    <w:rPr>
      <w:b/>
      <w:bCs/>
      <w:i/>
      <w:iCs/>
      <w:color w:val="5B9BD5" w:themeColor="accent1"/>
    </w:rPr>
  </w:style>
  <w:style w:type="character" w:styleId="a9">
    <w:name w:val="Hyperlink"/>
    <w:basedOn w:val="a0"/>
    <w:uiPriority w:val="99"/>
    <w:unhideWhenUsed/>
    <w:rsid w:val="00CB74A0"/>
    <w:rPr>
      <w:color w:val="0563C1" w:themeColor="hyperlink"/>
      <w:u w:val="single"/>
    </w:rPr>
  </w:style>
  <w:style w:type="paragraph" w:styleId="aa">
    <w:name w:val="No Spacing"/>
    <w:uiPriority w:val="1"/>
    <w:qFormat/>
    <w:rsid w:val="005949B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2A94"/>
    <w:rPr>
      <w:rFonts w:asciiTheme="majorHAnsi" w:eastAsiaTheme="majorEastAsia" w:hAnsiTheme="majorHAnsi" w:cstheme="majorBidi"/>
      <w:b/>
      <w:bCs/>
      <w:color w:val="2E74B5" w:themeColor="accent1" w:themeShade="BF"/>
      <w:sz w:val="28"/>
      <w:szCs w:val="28"/>
      <w:lang w:eastAsia="ru-RU"/>
    </w:rPr>
  </w:style>
  <w:style w:type="character" w:styleId="ab">
    <w:name w:val="annotation reference"/>
    <w:basedOn w:val="a0"/>
    <w:uiPriority w:val="99"/>
    <w:semiHidden/>
    <w:unhideWhenUsed/>
    <w:rsid w:val="000B2F4B"/>
    <w:rPr>
      <w:sz w:val="16"/>
      <w:szCs w:val="16"/>
    </w:rPr>
  </w:style>
  <w:style w:type="paragraph" w:customStyle="1" w:styleId="11">
    <w:name w:val="Абзац списка1"/>
    <w:basedOn w:val="a"/>
    <w:qFormat/>
    <w:rsid w:val="0056272E"/>
    <w:pPr>
      <w:spacing w:after="200" w:line="276" w:lineRule="auto"/>
      <w:ind w:left="720"/>
      <w:contextualSpacing/>
    </w:pPr>
    <w:rPr>
      <w:rFonts w:ascii="Calibri" w:eastAsia="Times New Roman" w:hAnsi="Calibri" w:cs="Times New Roman"/>
    </w:rPr>
  </w:style>
  <w:style w:type="paragraph" w:styleId="ac">
    <w:name w:val="Normal (Web)"/>
    <w:basedOn w:val="a"/>
    <w:unhideWhenUsed/>
    <w:rsid w:val="00562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56272E"/>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basedOn w:val="a0"/>
    <w:link w:val="ad"/>
    <w:uiPriority w:val="99"/>
    <w:rsid w:val="0056272E"/>
    <w:rPr>
      <w:rFonts w:ascii="Times New Roman" w:eastAsia="Calibri" w:hAnsi="Times New Roman" w:cs="Times New Roman"/>
      <w:sz w:val="20"/>
      <w:szCs w:val="20"/>
      <w:lang w:eastAsia="ru-RU"/>
    </w:rPr>
  </w:style>
  <w:style w:type="table" w:styleId="af">
    <w:name w:val="Table Grid"/>
    <w:basedOn w:val="a1"/>
    <w:uiPriority w:val="59"/>
    <w:rsid w:val="00097B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A310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10AB"/>
    <w:rPr>
      <w:rFonts w:ascii="Segoe UI" w:hAnsi="Segoe UI" w:cs="Segoe UI"/>
      <w:sz w:val="18"/>
      <w:szCs w:val="18"/>
    </w:rPr>
  </w:style>
  <w:style w:type="character" w:customStyle="1" w:styleId="a4">
    <w:name w:val="Абзац списка Знак"/>
    <w:link w:val="a3"/>
    <w:locked/>
    <w:rsid w:val="00F21D18"/>
  </w:style>
  <w:style w:type="paragraph" w:styleId="af2">
    <w:name w:val="header"/>
    <w:basedOn w:val="a"/>
    <w:link w:val="af3"/>
    <w:uiPriority w:val="99"/>
    <w:unhideWhenUsed/>
    <w:rsid w:val="000E103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E103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4E7D-9A9A-4B44-B91E-8300351E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10876</Words>
  <Characters>61999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Заира</dc:creator>
  <cp:lastModifiedBy>Магнат</cp:lastModifiedBy>
  <cp:revision>2</cp:revision>
  <cp:lastPrinted>2020-01-17T13:35:00Z</cp:lastPrinted>
  <dcterms:created xsi:type="dcterms:W3CDTF">2020-02-07T08:08:00Z</dcterms:created>
  <dcterms:modified xsi:type="dcterms:W3CDTF">2020-02-07T08:08:00Z</dcterms:modified>
</cp:coreProperties>
</file>