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034"/>
      </w:tblGrid>
      <w:tr w:rsidR="00296903" w:rsidRPr="00AB5BF0" w:rsidTr="00A910AD">
        <w:tc>
          <w:tcPr>
            <w:tcW w:w="150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lang w:eastAsia="ru-RU"/>
              </w:rPr>
              <w:t>Муниципальное казенное общеобразовательное учреждение «Первомайская средняя общеобразовательная школа» Кизлярского района РД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431"/>
              <w:gridCol w:w="2469"/>
              <w:gridCol w:w="2340"/>
              <w:gridCol w:w="2644"/>
            </w:tblGrid>
            <w:tr w:rsidR="00296903" w:rsidRPr="00AB5BF0" w:rsidTr="001F1346">
              <w:tc>
                <w:tcPr>
                  <w:tcW w:w="7431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2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8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296903" w:rsidRPr="00AB5BF0" w:rsidTr="001F1346">
              <w:tc>
                <w:tcPr>
                  <w:tcW w:w="7431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Педагогическим советом</w:t>
                  </w:r>
                </w:p>
              </w:tc>
              <w:tc>
                <w:tcPr>
                  <w:tcW w:w="2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84" w:type="dxa"/>
                  <w:gridSpan w:val="2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Директор </w:t>
                  </w: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МКОУ «Первомайская СОШ»</w:t>
                  </w:r>
                </w:p>
              </w:tc>
            </w:tr>
            <w:tr w:rsidR="00296903" w:rsidRPr="00AB5BF0" w:rsidTr="001F1346">
              <w:tc>
                <w:tcPr>
                  <w:tcW w:w="7431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МКОУ «Первомайская СОШ»</w:t>
                  </w:r>
                </w:p>
              </w:tc>
              <w:tc>
                <w:tcPr>
                  <w:tcW w:w="2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44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А.М. Магомедов</w:t>
                  </w:r>
                </w:p>
              </w:tc>
            </w:tr>
            <w:tr w:rsidR="00296903" w:rsidRPr="00AB5BF0" w:rsidTr="001F1346">
              <w:tc>
                <w:tcPr>
                  <w:tcW w:w="7431" w:type="dxa"/>
                  <w:tcBorders>
                    <w:top w:val="single" w:sz="6" w:space="0" w:color="222222"/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протокол от </w:t>
                  </w: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15.04.2022</w:t>
                  </w: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№ 5</w:t>
                  </w:r>
                </w:p>
              </w:tc>
              <w:tc>
                <w:tcPr>
                  <w:tcW w:w="2469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984" w:type="dxa"/>
                  <w:gridSpan w:val="2"/>
                  <w:tcBorders>
                    <w:bottom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16.04.2022</w:t>
                  </w: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1F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Отчет</w:t>
            </w:r>
          </w:p>
          <w:p w:rsidR="00296903" w:rsidRPr="00AB5BF0" w:rsidRDefault="00296903" w:rsidP="001F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 результатах самообследования</w:t>
            </w:r>
          </w:p>
          <w:p w:rsidR="00296903" w:rsidRPr="00AB5BF0" w:rsidRDefault="00296903" w:rsidP="001F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lang w:eastAsia="ru-RU"/>
              </w:rPr>
              <w:t>Муниципального казенного  общеобразовательного учреждения «Первомайская средняя общеобразовательная школа »</w:t>
            </w:r>
          </w:p>
          <w:p w:rsidR="00296903" w:rsidRPr="00AB5BF0" w:rsidRDefault="00296903" w:rsidP="001F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за 20</w:t>
            </w:r>
            <w:r w:rsidRPr="00AB5BF0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21</w:t>
            </w: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год</w:t>
            </w:r>
          </w:p>
          <w:p w:rsidR="00296903" w:rsidRPr="00AB5BF0" w:rsidRDefault="00296903" w:rsidP="001F1346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296903" w:rsidRPr="001F1346" w:rsidRDefault="00296903" w:rsidP="001F13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1346">
              <w:rPr>
                <w:b/>
                <w:lang w:eastAsia="ru-RU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lang w:eastAsia="ru-RU"/>
              </w:rPr>
              <w:t xml:space="preserve"> </w:t>
            </w:r>
            <w:r w:rsidRPr="001F1346">
              <w:rPr>
                <w:b/>
                <w:lang w:eastAsia="ru-RU"/>
              </w:rPr>
              <w:t xml:space="preserve">       </w:t>
            </w:r>
            <w:r w:rsidRPr="001F1346">
              <w:rPr>
                <w:rFonts w:ascii="Times New Roman" w:hAnsi="Times New Roman"/>
                <w:b/>
                <w:sz w:val="24"/>
                <w:szCs w:val="24"/>
              </w:rPr>
              <w:t>АНАЛИТИЧЕСКАЯ ЧАСТЬ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I. ОБЩИЕ СВЕДЕНИЯ ОБ ОБРАЗОВАТЕЛЬНОЙ ОРГАНИЗАЦИИ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695"/>
              <w:gridCol w:w="9173"/>
            </w:tblGrid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 образовательной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Муниципальное казенное общеобразовательное учреждение «Первомайская средняя общеобразовательная школа « Кизлярского района РД</w:t>
                  </w:r>
                </w:p>
              </w:tc>
            </w:tr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Алихан Магомедович Магомедов</w:t>
                  </w:r>
                </w:p>
              </w:tc>
            </w:tr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Адрес организации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368801 Кизлярский район село Первомайское улица Ворошилова</w:t>
                  </w:r>
                </w:p>
              </w:tc>
            </w:tr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Телефон, факс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89288350327</w:t>
                  </w:r>
                </w:p>
              </w:tc>
            </w:tr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alihan.1975@mail.ru</w:t>
                  </w:r>
                </w:p>
              </w:tc>
            </w:tr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Учредитель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Дата создания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19</w:t>
                  </w: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 w:eastAsia="ru-RU"/>
                    </w:rPr>
                    <w:t xml:space="preserve">63 </w:t>
                  </w: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Лицензия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От 17.10.2012  № 6495, серия 05Л01№0000566</w:t>
                  </w:r>
                </w:p>
              </w:tc>
            </w:tr>
            <w:tr w:rsidR="00296903" w:rsidRPr="00AB5BF0" w:rsidTr="00A910AD">
              <w:tc>
                <w:tcPr>
                  <w:tcW w:w="4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Свидетельство о государственной аккредитации</w:t>
                  </w:r>
                </w:p>
              </w:tc>
              <w:tc>
                <w:tcPr>
                  <w:tcW w:w="645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От 28.03.2014  № 5679, серия 05А01  № 0000445; срок действия: до 28 марта  2026</w:t>
                  </w: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r w:rsidRPr="00AB5B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Основным видом деятельности </w:t>
            </w: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lang w:eastAsia="ru-RU"/>
              </w:rPr>
              <w:t>МКОУ «Первомайская СОШ»</w:t>
            </w: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Кизлярского района РД (далее – Школа) является реализация </w:t>
            </w: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lang w:eastAsia="ru-RU"/>
              </w:rPr>
              <w:t>общеобразовательных программ</w:t>
            </w: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296903" w:rsidRPr="00AB5BF0" w:rsidRDefault="00296903" w:rsidP="00AB5BF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основной образовательной программы начального общего образования</w:t>
            </w:r>
          </w:p>
          <w:p w:rsidR="00296903" w:rsidRPr="00AB5BF0" w:rsidRDefault="00296903" w:rsidP="00AB5BF0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основной образовательной программы основного общего образования</w:t>
            </w:r>
          </w:p>
          <w:p w:rsidR="00296903" w:rsidRPr="00AB5BF0" w:rsidRDefault="00296903" w:rsidP="00AB5BF0">
            <w:pPr>
              <w:numPr>
                <w:ilvl w:val="0"/>
                <w:numId w:val="1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основной образовательной программы среднего общего образования</w:t>
            </w:r>
          </w:p>
          <w:p w:rsidR="00296903" w:rsidRPr="00AB5BF0" w:rsidRDefault="00296903" w:rsidP="00AB5BF0">
            <w:pPr>
              <w:numPr>
                <w:ilvl w:val="0"/>
                <w:numId w:val="1"/>
              </w:numPr>
              <w:shd w:val="clear" w:color="auto" w:fill="FFFFFF"/>
              <w:spacing w:after="0" w:line="255" w:lineRule="atLeast"/>
              <w:ind w:left="270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Также Школа реализует адаптированную основную общеобразовательную программу начального общего  и основного общего образования обучающихся с умственной  отсталостью  и задержкой психического развития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Школа расположена в сельской местности  с численностью населения не более 1200 человек.  Большинство семей обучающихся проживает в домах типовой застройки: 100 % − рядом со Школой</w:t>
            </w: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II. ОСОБЕННОСТИ УПРАВЛЕНИЯ</w:t>
            </w:r>
          </w:p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Управление осуществляется на принципах единоначалия и самоуправления.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1. Органы управления, действующие в Школе</w:t>
            </w:r>
          </w:p>
          <w:tbl>
            <w:tblPr>
              <w:tblW w:w="27814" w:type="dxa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772"/>
              <w:gridCol w:w="24042"/>
            </w:tblGrid>
            <w:tr w:rsidR="00296903" w:rsidRPr="00AB5BF0" w:rsidTr="001F1346">
              <w:tc>
                <w:tcPr>
                  <w:tcW w:w="3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органа</w:t>
                  </w:r>
                </w:p>
              </w:tc>
              <w:tc>
                <w:tcPr>
                  <w:tcW w:w="240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Функции</w:t>
                  </w:r>
                </w:p>
              </w:tc>
            </w:tr>
            <w:tr w:rsidR="00296903" w:rsidRPr="00AB5BF0" w:rsidTr="001F1346">
              <w:tc>
                <w:tcPr>
                  <w:tcW w:w="3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</w:tc>
              <w:tc>
                <w:tcPr>
                  <w:tcW w:w="240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</w:tr>
            <w:tr w:rsidR="00296903" w:rsidRPr="00AB5BF0" w:rsidTr="001F1346">
              <w:tc>
                <w:tcPr>
                  <w:tcW w:w="3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Управляющий совет</w:t>
                  </w:r>
                </w:p>
              </w:tc>
              <w:tc>
                <w:tcPr>
                  <w:tcW w:w="240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Рассматривает вопросы: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развития образовательной организации;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финансово-хозяйственной деятельности;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материально-технического обеспечения</w:t>
                  </w:r>
                </w:p>
              </w:tc>
            </w:tr>
            <w:tr w:rsidR="00296903" w:rsidRPr="00AB5BF0" w:rsidTr="001F1346">
              <w:tc>
                <w:tcPr>
                  <w:tcW w:w="3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240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разработки образовательных программ;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выбора учебников, учебных пособий, средств обучения и воспитания;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материально-технического обеспечения образовательного процесса;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аттестации, повышения квалификации педагогических работников;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296903" w:rsidRPr="00AB5BF0" w:rsidTr="001F1346">
              <w:tc>
                <w:tcPr>
                  <w:tcW w:w="37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240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разрешать конфликтные ситуации между работниками и администрацией образовательной организации;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Для осуществления учебно-методической работы в Школе создано четыре  предметных методических объединения: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общих гуманитарных и социально-экономических дисциплин;</w:t>
            </w:r>
          </w:p>
          <w:p w:rsidR="00296903" w:rsidRPr="00AB5BF0" w:rsidRDefault="00296903" w:rsidP="00AB5BF0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естественно-научных и математических дисциплин;</w:t>
            </w:r>
          </w:p>
          <w:p w:rsidR="00296903" w:rsidRPr="00AB5BF0" w:rsidRDefault="00296903" w:rsidP="00AB5BF0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объединение педагогов начального образования</w:t>
            </w:r>
          </w:p>
          <w:p w:rsidR="00296903" w:rsidRPr="00AB5BF0" w:rsidRDefault="00296903" w:rsidP="00AB5BF0">
            <w:pPr>
              <w:numPr>
                <w:ilvl w:val="0"/>
                <w:numId w:val="3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объединение классных руководителей.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III. ОЦЕНКА ОБРАЗОВАТЕЛЬНОЙ ДЕЯТЕЛЬНОСТИ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Образовательная деятельность организуется в соответствии: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с </w:t>
            </w:r>
            <w:hyperlink r:id="rId5" w:anchor="/document/99/902389617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Федеральным законом от 29.12.2012 № 273-ФЗ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«Об образовании в Российской Федерации»;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anchor="/document/99/902180656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приказом Минобрнауки от 06.10.2009 № 373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«Об утверждении и введении в действие федерального государственного образовательного стандарта начального общего образования»;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7" w:anchor="/document/99/902254916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приказом Минобрнауки от 17.12.2010 № 1897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«Об утверждении федерального государственного образовательного стандарта основного общего образования»;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anchor="/document/99/902350579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приказом Минобрнауки от 17.05.2012 № 413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«Об утверждении федерального государственного образовательного стандарта среднего общего образования»;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anchor="/document/99/566085656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СП 2.4.3648-20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0" w:anchor="/document/99/573500115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СанПиН 1.2.3685-21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anchor="/document/99/565231806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СП 3.1/2.4.3598-20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основными образовательными программами по уровням образования, включая учебные планы, календарные учебные графики;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расписанием занятий.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 обучение по основной общеобразовательной программе среднего общего образования по ФКГОС ОО.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Форма обучения: очная.</w:t>
            </w:r>
          </w:p>
          <w:p w:rsidR="00296903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Язык обучения: русский.</w:t>
            </w:r>
          </w:p>
          <w:p w:rsidR="00296903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BF0">
              <w:rPr>
                <w:rFonts w:ascii="Times New Roman" w:hAnsi="Times New Roman"/>
                <w:b/>
                <w:sz w:val="24"/>
                <w:szCs w:val="24"/>
              </w:rPr>
              <w:t>Таблица 2. Режим образовательной деятельности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428"/>
              <w:gridCol w:w="2947"/>
              <w:gridCol w:w="5068"/>
              <w:gridCol w:w="2880"/>
              <w:gridCol w:w="2545"/>
            </w:tblGrid>
            <w:tr w:rsidR="00296903" w:rsidRPr="00AB5BF0" w:rsidTr="00A910AD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Классы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Количество смен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Продолжительность урока (мин.)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учебных дней в неделю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Количество учебных недель в году</w:t>
                  </w:r>
                </w:p>
              </w:tc>
            </w:tr>
            <w:tr w:rsidR="00296903" w:rsidRPr="00AB5BF0" w:rsidTr="00A910AD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Ступенчатый режим: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35 минут (сентябрь–декабрь);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40 минут (январь–май)</w:t>
                  </w:r>
                </w:p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296903" w:rsidRPr="00AB5BF0" w:rsidTr="00A910AD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2-4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296903" w:rsidRPr="00AB5BF0" w:rsidTr="00A910AD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296903" w:rsidRPr="00AB5BF0" w:rsidTr="00A910AD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5-8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296903" w:rsidRPr="00AB5BF0" w:rsidTr="00A910AD">
              <w:tc>
                <w:tcPr>
                  <w:tcW w:w="9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1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Начало учебных занятий  1 смены – 8 ч 00 мин.    Начало занятий 2 смены 13ч.00 мин.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3. Общая численность обучающихся, осваивающих образовательные программы в</w:t>
            </w:r>
            <w:r w:rsidRPr="00AB5BF0">
              <w:rPr>
                <w:rFonts w:ascii="Times New Roman" w:hAnsi="Times New Roman"/>
                <w:b/>
                <w:sz w:val="24"/>
                <w:szCs w:val="24"/>
              </w:rPr>
              <w:t xml:space="preserve"> 2021</w:t>
            </w: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году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065"/>
              <w:gridCol w:w="3480"/>
            </w:tblGrid>
            <w:tr w:rsidR="00296903" w:rsidRPr="00AB5BF0" w:rsidTr="00A910AD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Название образовательной программы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Численность обучающихся</w:t>
                  </w:r>
                </w:p>
              </w:tc>
            </w:tr>
            <w:tr w:rsidR="00296903" w:rsidRPr="00AB5BF0" w:rsidTr="00A910AD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начального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296903" w:rsidRPr="00AB5BF0" w:rsidTr="00A910AD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Основная образовательная программа основного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296903" w:rsidRPr="00AB5BF0" w:rsidTr="00A910AD">
              <w:tc>
                <w:tcPr>
                  <w:tcW w:w="70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Основная общеобразовательная программа среднего общего образования</w:t>
                  </w:r>
                </w:p>
              </w:tc>
              <w:tc>
                <w:tcPr>
                  <w:tcW w:w="34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в </w:t>
            </w:r>
            <w:r w:rsidRPr="00AB5BF0">
              <w:rPr>
                <w:rFonts w:ascii="Times New Roman" w:hAnsi="Times New Roman"/>
                <w:sz w:val="24"/>
                <w:szCs w:val="24"/>
              </w:rPr>
              <w:t>2021 году в образовательной организации получали образование 169 обучающихся.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Школа реализует следующие образовательные программы:</w:t>
            </w:r>
          </w:p>
          <w:p w:rsidR="00296903" w:rsidRPr="00AB5BF0" w:rsidRDefault="00296903" w:rsidP="00AB5BF0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 начального общего образования;</w:t>
            </w:r>
          </w:p>
          <w:p w:rsidR="00296903" w:rsidRPr="00AB5BF0" w:rsidRDefault="00296903" w:rsidP="00AB5BF0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основного общего образования;</w:t>
            </w:r>
          </w:p>
          <w:p w:rsidR="00296903" w:rsidRPr="00AB5BF0" w:rsidRDefault="00296903" w:rsidP="00AB5BF0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основной образовательной программы среднего общего образования.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Также Школа реализует адаптированную основную общеобразовательную программу начального общего  и основного общего образования обучающихся с умственной  отсталостью  и задержкой психического развития 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 антикоронавирусных мерах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МКОУ «Первомайская СОШ»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 Кизлярского района. Так, Школа: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закупила бесконтактные термометры, аппаратно – программный комплекс для дезинфекции рук с функцией измерения температуры тела и распознавания лиц на главный  вход,  рециркулятор воздуха 1 шт.,  средства и устройства для антисептической обработки рук,  маски медицинские, перчатки .;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разместила на информационных стендах  в каждом классе   необходимую информацию об антикоронавирусных мерах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Переход на новые ФГОС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Для перехода с 1 сентября 2022 года на ФГОС начального общего образования, утвержденного </w:t>
            </w:r>
            <w:hyperlink r:id="rId12" w:anchor="/document/99/607175842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приказом Минпросвещения от 31.05.2021 № 286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, и ФГОС основного общего образования, утвержденного </w:t>
            </w:r>
            <w:hyperlink r:id="rId13" w:anchor="/document/99/607175848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приказом Минпросвещения от 31.05.2021 № 287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, МКОУ «Первомайская СОШ»  разработало и утвердило дорожную карту, чтобы внедрить новые требования к образовательной деятельности. В том числе определило сроки разработки основных общеобразовательных программ – начального общего и основного общего образования, вынесло на общественное обсуждение перевод всех обучающихся начального общего и основного общего образования на новые ФГОС и получило одобрение у 100 % участников обсуждения. Для выполнения новых требований и качественной реализации программ в МКОУ «Первомайская СОШ»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Деятельность рабочей группы за 2021 год по подготовке Школы к постепенному переходу на новые ФГОС НОО и ООО можно оценить как хорошую: мероприятия дорожной карты, запланированные на 2021 год ,  реализованы на 100%. 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Дистанционное обучение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В период с 01 января 2021 г по 31 декабря 2021 г МКОУ «Первомайская СОШ» не переходила  на дистанционное обучение, т. к. регулярный мониторинг заболеваемости  показывал почти нулевой % заболевших   ОРВИ , ОРЗ и полное  отсутствие заболеваемости короновирусной инфекцией.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Профили обучения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B5BF0">
              <w:rPr>
                <w:rFonts w:ascii="Times New Roman" w:hAnsi="Times New Roman"/>
                <w:sz w:val="24"/>
                <w:szCs w:val="24"/>
              </w:rPr>
              <w:t>В МКОУ « Первомайская СОШ» отсутствует профильное обучение.  Это связано  с</w:t>
            </w: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B5B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рядом  проблем в </w:t>
            </w:r>
            <w:r w:rsidRPr="00AB5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 организации профильного обучения  , прежде всего: </w:t>
            </w:r>
            <w:r w:rsidRPr="00AB5B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сложности организации профильного обучения в школе с 1-2-мя классами в параллели;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отсутствия  высококвалифицированных кадров, способных реализовать программы профильного обучения;</w:t>
            </w:r>
          </w:p>
          <w:p w:rsidR="00296903" w:rsidRPr="00AB5BF0" w:rsidRDefault="00296903" w:rsidP="00AB5BF0">
            <w:pPr>
              <w:numPr>
                <w:ilvl w:val="0"/>
                <w:numId w:val="31"/>
              </w:numPr>
              <w:shd w:val="clear" w:color="auto" w:fill="FFFFFF"/>
              <w:spacing w:after="0" w:line="210" w:lineRule="atLeast"/>
              <w:ind w:left="0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невозможности деления классов или параллелей  из –за малого количества учеников на необходимое количество профильных подгрупп;</w:t>
            </w:r>
          </w:p>
          <w:p w:rsidR="00296903" w:rsidRPr="00AB5BF0" w:rsidRDefault="00296903" w:rsidP="00AB5BF0">
            <w:pPr>
              <w:pStyle w:val="NormalWeb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 w:line="210" w:lineRule="atLeast"/>
              <w:rPr>
                <w:color w:val="181818"/>
              </w:rPr>
            </w:pPr>
            <w:r w:rsidRPr="00AB5BF0">
              <w:rPr>
                <w:bCs/>
                <w:color w:val="181818"/>
              </w:rPr>
              <w:t>отсутствие  достаточной материально-технической базы</w:t>
            </w:r>
          </w:p>
          <w:p w:rsidR="00296903" w:rsidRPr="00AB5BF0" w:rsidRDefault="00296903" w:rsidP="00AB5BF0">
            <w:pPr>
              <w:numPr>
                <w:ilvl w:val="0"/>
                <w:numId w:val="31"/>
              </w:numPr>
              <w:shd w:val="clear" w:color="auto" w:fill="FFFFFF"/>
              <w:spacing w:after="0" w:line="210" w:lineRule="atLeast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слабая обеспеченность учебниками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Обучающиеся с ограниченными возможностями здоровья</w:t>
            </w:r>
          </w:p>
          <w:p w:rsidR="00296903" w:rsidRPr="004D3FB4" w:rsidRDefault="00296903" w:rsidP="00331D8C">
            <w:pPr>
              <w:pStyle w:val="NoSpacing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D3FB4">
              <w:rPr>
                <w:rFonts w:ascii="Times New Roman" w:hAnsi="Times New Roman"/>
                <w:sz w:val="24"/>
                <w:szCs w:val="24"/>
              </w:rPr>
              <w:t xml:space="preserve">В соответствии с пунктом 3части 1 статьи 34 Федерального закона от 29.12.2012№273-ФЗ  « Об образовании в Российской Федерации»,   </w:t>
            </w:r>
            <w:hyperlink r:id="rId14" w:history="1">
              <w:r w:rsidRPr="004D3FB4">
                <w:rPr>
                  <w:rFonts w:ascii="Times New Roman" w:hAnsi="Times New Roman"/>
                  <w:sz w:val="24"/>
                  <w:szCs w:val="24"/>
                </w:rPr>
                <w:t>Федеральным законом  от 24.11.1995 N 181-ФЗ (ред. от 24.04.2020) "О социальной защите инвалидов в Российской Федерации" (с изм. и доп., вступ. в силу с 01.07.2020)</w:t>
              </w:r>
            </w:hyperlink>
            <w:r w:rsidRPr="004D3FB4">
              <w:rPr>
                <w:rFonts w:ascii="Times New Roman" w:hAnsi="Times New Roman"/>
                <w:sz w:val="24"/>
                <w:szCs w:val="24"/>
              </w:rPr>
              <w:t>, Постановлением  Правительста РФ от 18 июля 1996 г. N 861 « Об утверждении порядка воспитания и обучения детей – инвалидов на дому и в негосударственных образовательных учреждениях (в ред. Постановлений Правительства РФ от 01.02.2005 </w:t>
            </w:r>
            <w:hyperlink r:id="rId15" w:history="1">
              <w:r w:rsidRPr="004D3FB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N 49</w:t>
              </w:r>
            </w:hyperlink>
            <w:r w:rsidRPr="004D3FB4">
              <w:rPr>
                <w:rFonts w:ascii="Times New Roman" w:hAnsi="Times New Roman"/>
                <w:sz w:val="24"/>
                <w:szCs w:val="24"/>
              </w:rPr>
              <w:t>,  от 04.09.2012 </w:t>
            </w:r>
            <w:hyperlink r:id="rId16" w:history="1">
              <w:r w:rsidRPr="004D3FB4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N 882</w:t>
              </w:r>
            </w:hyperlink>
            <w:r w:rsidRPr="004D3FB4">
              <w:rPr>
                <w:rFonts w:ascii="Times New Roman" w:hAnsi="Times New Roman"/>
                <w:sz w:val="24"/>
                <w:szCs w:val="24"/>
              </w:rPr>
              <w:t xml:space="preserve">),  в целях обеспечения соблюдения академических прав обучающихся , установления порядка перевода и организации обучения по индивидуальному учебному плану и на основании справки КЭК от 16.09.2021 г </w:t>
            </w:r>
            <w:r w:rsidRPr="004D3FB4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</w:rPr>
              <w:t>Школа реализует следующие АООП</w:t>
            </w:r>
          </w:p>
          <w:p w:rsidR="00296903" w:rsidRPr="00AB5BF0" w:rsidRDefault="00296903" w:rsidP="00AB5BF0">
            <w:pPr>
              <w:numPr>
                <w:ilvl w:val="0"/>
                <w:numId w:val="34"/>
              </w:numPr>
              <w:shd w:val="clear" w:color="auto" w:fill="FFFFFF"/>
              <w:spacing w:after="0" w:line="255" w:lineRule="atLeast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AB5BF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адаптированная основная общеобразовательная программа начального общего образования обучающихся с задержкой психического развития . Категории обучающихся с ограниченными возможностями здоровья, которые обучаются в Школе – 1 ученик  0,6%</w:t>
            </w:r>
          </w:p>
          <w:p w:rsidR="00296903" w:rsidRPr="00AB5BF0" w:rsidRDefault="00296903" w:rsidP="00AB5BF0">
            <w:pPr>
              <w:numPr>
                <w:ilvl w:val="0"/>
                <w:numId w:val="34"/>
              </w:numPr>
              <w:spacing w:after="0" w:line="255" w:lineRule="atLeast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адаптированная  основная  общеобразовательная  программа (АООП) начального общего образования обучающихся с умственной отсталостью (интеллектуальными нарушениями) – 1 ученик  0,6%</w:t>
            </w:r>
          </w:p>
          <w:p w:rsidR="00296903" w:rsidRPr="004D3FB4" w:rsidRDefault="00296903" w:rsidP="00331D8C">
            <w:pPr>
              <w:pStyle w:val="NoSpacing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4D3FB4">
              <w:rPr>
                <w:rFonts w:ascii="Times New Roman" w:hAnsi="Times New Roman"/>
                <w:sz w:val="24"/>
                <w:szCs w:val="24"/>
              </w:rPr>
              <w:t>адаптированная  основная  общеобразовательная  программа (АООП) основного общего образования обучающихся с умственной отсталостью (интеллектуальными нарушениями) 3 ученика  1,8%</w:t>
            </w:r>
          </w:p>
          <w:p w:rsidR="00296903" w:rsidRPr="00AB5BF0" w:rsidRDefault="00296903" w:rsidP="00AB5BF0">
            <w:pPr>
              <w:numPr>
                <w:ilvl w:val="0"/>
                <w:numId w:val="34"/>
              </w:numPr>
              <w:shd w:val="clear" w:color="auto" w:fill="FFFFFF"/>
              <w:spacing w:after="0" w:line="255" w:lineRule="atLeast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AB5BF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адаптированная основная общеобразовательная программа основного  общего образования обучающихся с задержкой психического развития</w:t>
            </w:r>
            <w:r w:rsidRPr="00AB5BF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B5BF0"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FF"/>
                <w:lang w:eastAsia="ru-RU"/>
              </w:rPr>
              <w:t>. Категории обучающихся с ограниченными возможностями здоровья, которые обучаются в Школе – 1 ученик 0,6%ъ</w:t>
            </w:r>
          </w:p>
          <w:p w:rsidR="00296903" w:rsidRPr="004D3FB4" w:rsidRDefault="00296903" w:rsidP="001305A1">
            <w:pPr>
              <w:pStyle w:val="NoSpacing"/>
              <w:rPr>
                <w:rFonts w:ascii="Times New Roman" w:hAnsi="Times New Roman"/>
                <w:iCs/>
                <w:color w:val="222222"/>
                <w:sz w:val="24"/>
                <w:szCs w:val="24"/>
                <w:shd w:val="clear" w:color="auto" w:fill="FFFFCC"/>
              </w:rPr>
            </w:pPr>
            <w:r w:rsidRPr="004D3FB4">
              <w:rPr>
                <w:rFonts w:ascii="Times New Roman" w:hAnsi="Times New Roman"/>
                <w:sz w:val="24"/>
                <w:szCs w:val="24"/>
              </w:rPr>
              <w:t>Дети- инвалиды и дети с ЗПР зачислены в списки учащихся МКОУ «Первомайская СОШ» и   перевести на  индивидуальное обучение на дому по  адаптированной   программе (АООП НОО и ООО) обучающихся с умственной отсталостью (интеллектуальными нарушениями) на основании   личного   заявления  родителей и  решения  ПМПК.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296903" w:rsidRDefault="00296903" w:rsidP="00AB5BF0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Внеурочная деятельность</w:t>
            </w:r>
          </w:p>
          <w:p w:rsidR="00296903" w:rsidRDefault="00296903" w:rsidP="000E76AA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0E76AA">
              <w:rPr>
                <w:rFonts w:ascii="Times New Roman" w:hAnsi="Times New Roman"/>
                <w:sz w:val="24"/>
                <w:szCs w:val="24"/>
              </w:rPr>
              <w:t xml:space="preserve">Внеурочная деятельность учащихся, как и деятельность в рамках уроков, направлена на достижение результатов освоения основной образовательной программы школы. Особое внимание в ФГОС НОО второго поколения акцентируется на достижении личностных и метапредметных результатов, что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 Цель организации внеурочной деятельности в соответствии с ФГОС НОО – обеспечение достижения планируемых результатов основной образовательной программы: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здоровья. Ориентирами в организации внеурочной деятельности в 1-4 классах стали три уровня воспитательных результатов:  Первый уровень – приобретение школьником социального знания (знания об общественных нормах, об устройстве общества, о социально одобряемых и неодобряемых формах поведения в обществе и т.д.)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6AA">
              <w:rPr>
                <w:rFonts w:ascii="Times New Roman" w:hAnsi="Times New Roman"/>
                <w:sz w:val="24"/>
                <w:szCs w:val="24"/>
              </w:rPr>
              <w:t>Достигается во взаимодействии с педагогом.  Второй уровень – получение школьником опыта переживания и позитивного отношения к базовым ценностям общества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6AA">
              <w:rPr>
                <w:rFonts w:ascii="Times New Roman" w:hAnsi="Times New Roman"/>
                <w:sz w:val="24"/>
                <w:szCs w:val="24"/>
              </w:rPr>
              <w:t xml:space="preserve"> Достигается в дружественной детской среде (коллективе)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6AA">
              <w:rPr>
                <w:rFonts w:ascii="Times New Roman" w:hAnsi="Times New Roman"/>
                <w:sz w:val="24"/>
                <w:szCs w:val="24"/>
              </w:rPr>
              <w:t xml:space="preserve"> Третий уровень – получение школьником опыта самостоятельного общественного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6AA">
              <w:rPr>
                <w:rFonts w:ascii="Times New Roman" w:hAnsi="Times New Roman"/>
                <w:sz w:val="24"/>
                <w:szCs w:val="24"/>
              </w:rPr>
              <w:t xml:space="preserve"> Достигается во взаимодействии с социальными субъектами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76AA">
              <w:rPr>
                <w:rFonts w:ascii="Times New Roman" w:hAnsi="Times New Roman"/>
                <w:sz w:val="24"/>
                <w:szCs w:val="24"/>
              </w:rPr>
              <w:t xml:space="preserve"> Модель внеурочной деятельности учащихся начальной школы разработана коллективом педагогов, исходя из запросов родителей и учащихся. Среди родителей было проведено анкетирование по выбору направлений и кружков. Внеурочная деятельность организуется по направлениям развития личности:  спортивно-оздоровительное,  духовно-нравственное,  общеинтеллектуальное,  общекультурное,  социальное.</w:t>
            </w:r>
          </w:p>
          <w:p w:rsidR="00296903" w:rsidRPr="00D635B8" w:rsidRDefault="00296903" w:rsidP="000E76AA">
            <w:pPr>
              <w:shd w:val="clear" w:color="auto" w:fill="FFFFFF"/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D635B8"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осуществляется с учётом интересов детей и пожеланий родителей.  Продолжительность занятий внеурочной деятельности составляет: в 1-м классе в первом полугодии один час занятий 35 минут, во втором полугодии – 45 минут, во 2-4-х классах – 45 минут. Программы внеурочной деятельности разработаны в 1-м классе на 33 учебные недели, во 2-4-х классах – 34 учебные недели. Часы, отводимые на внеурочную деятельность, используются по желанию учащихся. Количество посещаемых курсов по внеурочной деятельности выбирает сам обучающийся и его родители (законные представители). Внеурочная деятельность оказывает существенное воспитательное воздействие на учащихся, способствует возникновению у ребенка потребности в саморазвитии; формирует у него готовность и привычку к творческой деятельности; повышает собственную самооценку  ученика, его статус в глазах сверстников, педагогов, родителей. Каждая минута, проведенная в школе, дает ребенку положительный опыт общения, позволяет проявить себя как активную, творческую личность, расширяет его представления об окружающем мире. В классах у детей сложились доброжелательные взаимоотношения, что тоже является одним из условий формирования здоровьесберегающей образовательной среды. За счет введения элементов проектно-исследовательской деятельности повышалась эффективность образования учащихся в системе предметного обучения, в частности учениками 2-4 классов были созданы проекты и представлены на школьную научно-практическую конференцию.</w:t>
            </w:r>
          </w:p>
          <w:p w:rsidR="00296903" w:rsidRPr="000E76AA" w:rsidRDefault="00296903" w:rsidP="00AB5BF0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hd w:val="clear" w:color="auto" w:fill="FFFFFF"/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r w:rsidRPr="00AB5BF0">
              <w:rPr>
                <w:rFonts w:ascii="Times New Roman" w:hAnsi="Times New Roman"/>
                <w:sz w:val="24"/>
                <w:szCs w:val="24"/>
              </w:rPr>
              <w:t>внеурочной деятельности соответствует требованиям ФГОС НОО. Структура рабочих программ внеурочной деятельности соответствует требованиям ФГОС к структуре рабочих программ внеурочной деятельности.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Все рабочие программы имеют аннотации и размещены на официальном сайте Школы.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Формы организации внеурочной деятельности включают: кружки, секции,  летний лагерь.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Воспитательная работа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Воспитательная работа во втором полугодии 2020/21 учебного года осуществлялась в соответствии с программой духовно-нравственного развития ООП НОО и программами воспитания и социализации ООП ООО и СОО по следующим направлениям: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гражданское воспитание;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патриотическое воспитание;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духовно-нравственное воспитание;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эстетическое воспитание;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физическое воспитание, формирование культуры здоровья и эмоционального благополучия;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трудовое воспитание;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экологическое воспитание;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формирование ценности научного познания.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На 2021/22 учебный год Школа разработала рабочую программу воспитания. Воспитательная работа по ней осуществляется по следующим модулям: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инвариантные – «Классное руководство», «Школьный урок», «Курсы внеурочной деятельности», «Работа с родителями», «Самоуправление», «Профориентация»;</w:t>
            </w:r>
          </w:p>
          <w:p w:rsidR="00296903" w:rsidRPr="00AB5BF0" w:rsidRDefault="00296903" w:rsidP="001405D1">
            <w:pPr>
              <w:spacing w:line="240" w:lineRule="auto"/>
              <w:rPr>
                <w:lang w:eastAsia="ru-RU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вариативные – «Ключевые общешкольные дела», «Детские общественные объединения»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Воспитательные события в Школе проводятся в соответствии с календарными планами воспитательной работы НОО, ООО и СОО. Они 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коллективные школьные дела;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акции;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Школа принимала активное участие в воспитательных событиях муниципального и регионального уровней (дистанционно).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В 2021 году классными руководителями использовались различные формы работы с обучающимися и их родителями: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тематические классные часы (дистанционно);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участие в творческих конкурсах: конкурсы рисунков, фотоконкурсы, конкурс чтецов (дистанционно);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участие в интеллектуальных конкурсах, олимпиадах (дистанционно);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(дистанционно);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индивидуальные беседы с родителями (дистанционно);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родительские собрания (дистанционно).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 xml:space="preserve">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      </w:r>
          </w:p>
          <w:p w:rsidR="00296903" w:rsidRPr="001405D1" w:rsidRDefault="00296903" w:rsidP="001405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5D1">
              <w:rPr>
                <w:rFonts w:ascii="Times New Roman" w:hAnsi="Times New Roman"/>
                <w:sz w:val="24"/>
                <w:szCs w:val="24"/>
              </w:rPr>
              <w:t>В связи с запретом на массовые мероприятия по </w:t>
            </w:r>
            <w:hyperlink r:id="rId17" w:anchor="/document/99/565231806/" w:tgtFrame="_self" w:history="1">
              <w:r w:rsidRPr="001405D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СП 3.1/2.4.3598-20</w:t>
              </w:r>
            </w:hyperlink>
            <w:r w:rsidRPr="001405D1">
              <w:rPr>
                <w:rFonts w:ascii="Times New Roman" w:hAnsi="Times New Roman"/>
                <w:sz w:val="24"/>
                <w:szCs w:val="24"/>
              </w:rPr>
              <w:t xml:space="preserve"> школьные и классные воспитательные мероприятия в 2021 году проводились в своих классах. 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>В течение 2021 года дополнительное образование</w:t>
            </w:r>
            <w:r w:rsidRPr="00AB5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5BF0">
              <w:rPr>
                <w:rFonts w:ascii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 в  МКОУ «Первомайская СОШ»  - это мероприятия и факультативы, объединенные в единое пространство.  Дополнительное образование  у нас </w:t>
            </w:r>
            <w:r w:rsidRPr="00AB5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строится на основе тесного взаимодействия  школы с  ДДТ  Кизлярского района. На базе нашей школы нашими педагогами  для наших учеников  проводятся кружки «Умелые руки не знают скуки» (художественное и техническое направление -художественно - прикладное мастерство) </w:t>
            </w:r>
            <w:bookmarkStart w:id="0" w:name="_GoBack"/>
            <w:bookmarkEnd w:id="0"/>
            <w:r w:rsidRPr="00AB5B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«Лидер» (социально – гуманитарное направление -общеинтеллектуальное развитие).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   проводилось обязательное информирование обучающихся и их родителей об изменениях в программах дополнительного образования.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IV. СОДЕРЖАНИЕ И КАЧЕСТВО ПОДГОТОВКИ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Проведен анализ успеваемости и качества знаний по итогам 2020/21 учебного года. Статистические данные свидетельствуют об успешном освоении обучающимися основных образовательных программ.</w:t>
            </w:r>
          </w:p>
          <w:p w:rsidR="00296903" w:rsidRDefault="00296903" w:rsidP="00AB5BF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sz w:val="24"/>
                <w:szCs w:val="24"/>
              </w:rPr>
              <w:t>Таблица 6. Статистика показателей за 2020/21 год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105"/>
              <w:gridCol w:w="10490"/>
              <w:gridCol w:w="3273"/>
            </w:tblGrid>
            <w:tr w:rsidR="00296903" w:rsidRPr="00AB5BF0" w:rsidTr="00A910AD">
              <w:tc>
                <w:tcPr>
                  <w:tcW w:w="7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Параметры статистики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2020/21</w:t>
                  </w: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учебный год</w:t>
                  </w:r>
                </w:p>
              </w:tc>
            </w:tr>
            <w:tr w:rsidR="00296903" w:rsidRPr="00AB5BF0" w:rsidTr="00A910AD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детей, обучавшихся на конец учебного года (для </w:t>
                  </w: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2020/21</w:t>
                  </w: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), в том числе: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96903" w:rsidRPr="00AB5BF0" w:rsidTr="00A910AD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оставленных на повторное обучение: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начальная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основная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средняя школа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296903" w:rsidRPr="00AB5BF0" w:rsidTr="00A910AD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 получили аттестата: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об основном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о среднем общем образовании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</w:tr>
            <w:tr w:rsidR="00296903" w:rsidRPr="00AB5BF0" w:rsidTr="00A910AD">
              <w:tc>
                <w:tcPr>
                  <w:tcW w:w="76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Окончили Школу с аттестатом особого образца: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в основной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10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6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– в средней школе</w:t>
                  </w:r>
                </w:p>
              </w:tc>
              <w:tc>
                <w:tcPr>
                  <w:tcW w:w="22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Краткий анализ динамики результатов успеваемости и качества знаний</w:t>
            </w:r>
          </w:p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7. Результаты освоения учащимися программы начального общего образования по показателю «успеваемость» в 20</w:t>
            </w:r>
            <w:r w:rsidRPr="00AB5BF0">
              <w:rPr>
                <w:rFonts w:ascii="Times New Roman" w:hAnsi="Times New Roman"/>
                <w:b/>
                <w:sz w:val="24"/>
                <w:szCs w:val="24"/>
              </w:rPr>
              <w:t>21 </w:t>
            </w: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86"/>
              <w:gridCol w:w="1345"/>
              <w:gridCol w:w="1389"/>
              <w:gridCol w:w="887"/>
              <w:gridCol w:w="1452"/>
              <w:gridCol w:w="594"/>
              <w:gridCol w:w="1452"/>
              <w:gridCol w:w="504"/>
              <w:gridCol w:w="1591"/>
              <w:gridCol w:w="414"/>
              <w:gridCol w:w="1591"/>
              <w:gridCol w:w="576"/>
              <w:gridCol w:w="1591"/>
              <w:gridCol w:w="396"/>
            </w:tblGrid>
            <w:tr w:rsidR="00296903" w:rsidRPr="00AB5BF0" w:rsidTr="00A910AD">
              <w:tc>
                <w:tcPr>
                  <w:tcW w:w="1086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345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276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4002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417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98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 w:rsidR="00296903" w:rsidRPr="00AB5BF0" w:rsidTr="00A910AD">
              <w:tc>
                <w:tcPr>
                  <w:tcW w:w="108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76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2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216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</w:tr>
            <w:tr w:rsidR="00296903" w:rsidRPr="00AB5BF0" w:rsidTr="00A910AD">
              <w:tc>
                <w:tcPr>
                  <w:tcW w:w="1086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5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96903" w:rsidRPr="00AB5BF0" w:rsidTr="00A910AD">
              <w:tc>
                <w:tcPr>
                  <w:tcW w:w="10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20</w:t>
                  </w: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20</w:t>
                  </w:r>
                </w:p>
              </w:tc>
              <w:tc>
                <w:tcPr>
                  <w:tcW w:w="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5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4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17</w:t>
                  </w: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17</w:t>
                  </w:r>
                </w:p>
              </w:tc>
              <w:tc>
                <w:tcPr>
                  <w:tcW w:w="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1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5,8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6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14</w:t>
                  </w: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14</w:t>
                  </w:r>
                </w:p>
              </w:tc>
              <w:tc>
                <w:tcPr>
                  <w:tcW w:w="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2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2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8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4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51</w:t>
                  </w:r>
                </w:p>
              </w:tc>
              <w:tc>
                <w:tcPr>
                  <w:tcW w:w="13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51</w:t>
                  </w:r>
                </w:p>
              </w:tc>
              <w:tc>
                <w:tcPr>
                  <w:tcW w:w="88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8</w:t>
                  </w:r>
                </w:p>
              </w:tc>
              <w:tc>
                <w:tcPr>
                  <w:tcW w:w="5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5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pStyle w:val="db9fe9049761426654245bb2dd862eecmsonormal"/>
                    <w:spacing w:before="0" w:beforeAutospacing="0" w:after="0" w:afterAutospacing="0" w:line="300" w:lineRule="auto"/>
                    <w:jc w:val="both"/>
                  </w:pPr>
                  <w:r w:rsidRPr="00AB5BF0">
                    <w:t>12</w:t>
                  </w:r>
                </w:p>
              </w:tc>
              <w:tc>
                <w:tcPr>
                  <w:tcW w:w="5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Если сравнить результаты освоения обучающимися программы начального общего образования по показателю «качество» в 2021 году  (39%)с результатами освоения учащимися программы начального общего образования по показателю «качество»  в 2020 году (44%), то можно отметить, что  качество повысилось на 5%.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8. Результаты освоения учащимися программы основного общего образования по показателю «успеваемость» в 20</w:t>
            </w:r>
            <w:r w:rsidRPr="00AB5BF0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21</w:t>
            </w: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93"/>
              <w:gridCol w:w="1354"/>
              <w:gridCol w:w="1373"/>
              <w:gridCol w:w="992"/>
              <w:gridCol w:w="1701"/>
              <w:gridCol w:w="567"/>
              <w:gridCol w:w="1417"/>
              <w:gridCol w:w="567"/>
              <w:gridCol w:w="1701"/>
              <w:gridCol w:w="567"/>
              <w:gridCol w:w="1276"/>
              <w:gridCol w:w="567"/>
              <w:gridCol w:w="1294"/>
              <w:gridCol w:w="399"/>
            </w:tblGrid>
            <w:tr w:rsidR="00296903" w:rsidRPr="00AB5BF0" w:rsidTr="00A910AD">
              <w:tc>
                <w:tcPr>
                  <w:tcW w:w="109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35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365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4252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4111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6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5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 а</w:t>
                  </w:r>
                </w:p>
              </w:tc>
              <w:tc>
                <w:tcPr>
                  <w:tcW w:w="1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3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5б</w:t>
                  </w:r>
                </w:p>
              </w:tc>
              <w:tc>
                <w:tcPr>
                  <w:tcW w:w="1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3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3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3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137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99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Если сравнить результаты освоения обучающимися программы основного общего образования  по показателю «качество» в 2021 году оно составило 45%  с результатами освоения учащимися программы основного общего образования по показателю «качество» в 2020 году (35%), то можно отметить, что оно превысило показатель на 10%.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9. Результаты освоения учащимися программы среднего общего образования по показателю «успеваемость» в 20</w:t>
            </w:r>
            <w:r w:rsidRPr="00AB5BF0">
              <w:rPr>
                <w:rFonts w:ascii="Times New Roman" w:hAnsi="Times New Roman"/>
                <w:b/>
                <w:bCs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21</w:t>
            </w: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32"/>
              <w:gridCol w:w="1154"/>
              <w:gridCol w:w="1366"/>
              <w:gridCol w:w="935"/>
              <w:gridCol w:w="1842"/>
              <w:gridCol w:w="993"/>
              <w:gridCol w:w="1559"/>
              <w:gridCol w:w="799"/>
              <w:gridCol w:w="1366"/>
              <w:gridCol w:w="355"/>
              <w:gridCol w:w="1366"/>
              <w:gridCol w:w="495"/>
              <w:gridCol w:w="1366"/>
              <w:gridCol w:w="340"/>
            </w:tblGrid>
            <w:tr w:rsidR="00296903" w:rsidRPr="00AB5BF0" w:rsidTr="00A910AD">
              <w:tc>
                <w:tcPr>
                  <w:tcW w:w="932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Классы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учащихся</w:t>
                  </w:r>
                </w:p>
              </w:tc>
              <w:tc>
                <w:tcPr>
                  <w:tcW w:w="2301" w:type="dxa"/>
                  <w:gridSpan w:val="2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успевают</w:t>
                  </w:r>
                </w:p>
              </w:tc>
              <w:tc>
                <w:tcPr>
                  <w:tcW w:w="5193" w:type="dxa"/>
                  <w:gridSpan w:val="4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Окончили год</w:t>
                  </w:r>
                </w:p>
              </w:tc>
              <w:tc>
                <w:tcPr>
                  <w:tcW w:w="3582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 успевают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Переведены условно</w:t>
                  </w:r>
                </w:p>
              </w:tc>
            </w:tr>
            <w:tr w:rsidR="00296903" w:rsidRPr="00AB5BF0" w:rsidTr="00A910AD">
              <w:tc>
                <w:tcPr>
                  <w:tcW w:w="93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01" w:type="dxa"/>
                  <w:gridSpan w:val="2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93" w:type="dxa"/>
                  <w:gridSpan w:val="4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861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Из них н/а</w:t>
                  </w:r>
                </w:p>
              </w:tc>
            </w:tr>
            <w:tr w:rsidR="00296903" w:rsidRPr="00AB5BF0" w:rsidTr="00A910AD">
              <w:tc>
                <w:tcPr>
                  <w:tcW w:w="932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5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«4» и «5»</w:t>
                  </w:r>
                </w:p>
              </w:tc>
              <w:tc>
                <w:tcPr>
                  <w:tcW w:w="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 отметками «5»</w:t>
                  </w:r>
                </w:p>
              </w:tc>
              <w:tc>
                <w:tcPr>
                  <w:tcW w:w="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96903" w:rsidRPr="00AB5BF0" w:rsidTr="00A910AD">
              <w:tc>
                <w:tcPr>
                  <w:tcW w:w="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9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5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15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9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Результаты освоения учащимися программы среднего общего образования по показателю «качество» в 2021 учебном году составило 90%, по сравнению с 2020 г. ( 75%) оно выросло на 15%.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ГИА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В 2021 году изменились условия прохождения ГИА. 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 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(COVID-19).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Таблица 10. Общая численность выпускников </w:t>
            </w:r>
            <w:r w:rsidRPr="00AB5BF0">
              <w:rPr>
                <w:rFonts w:ascii="Times New Roman" w:hAnsi="Times New Roman"/>
                <w:b/>
                <w:sz w:val="24"/>
                <w:szCs w:val="24"/>
              </w:rPr>
              <w:t>2020/21</w:t>
            </w: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учебного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466"/>
              <w:gridCol w:w="4701"/>
              <w:gridCol w:w="4701"/>
            </w:tblGrid>
            <w:tr w:rsidR="00296903" w:rsidRPr="00AB5BF0" w:rsidTr="00A910AD">
              <w:tc>
                <w:tcPr>
                  <w:tcW w:w="5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40" w:lineRule="auto"/>
                    <w:rPr>
                      <w:rFonts w:ascii="Times New Roman" w:hAnsi="Times New Roman"/>
                      <w:color w:val="222222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9-е классы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11-е классы</w:t>
                  </w:r>
                </w:p>
              </w:tc>
            </w:tr>
            <w:tr w:rsidR="00296903" w:rsidRPr="00AB5BF0" w:rsidTr="00A910AD">
              <w:tc>
                <w:tcPr>
                  <w:tcW w:w="5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Общее количество выпускников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96903" w:rsidRPr="00AB5BF0" w:rsidTr="00A910AD">
              <w:tc>
                <w:tcPr>
                  <w:tcW w:w="5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 на семейном образовании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5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 с ОВЗ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5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получивших «зачет» за итоговое собеседование/ сочинение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96903" w:rsidRPr="00AB5BF0" w:rsidTr="00A910AD">
              <w:tc>
                <w:tcPr>
                  <w:tcW w:w="5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не допущенных к ГИА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5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проходивших процедуру ГИА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96903" w:rsidRPr="00AB5BF0" w:rsidTr="00A910AD">
              <w:tc>
                <w:tcPr>
                  <w:tcW w:w="546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получивших аттестат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ГИА в 9-х классах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2020/21 учебном году одним из условий допуска обучающихся 9-х классов к ГИА было получение «зачета» за итоговое собеседование. Испытание прошло 10.02.2021 в МКОУ «Первомайская СОШ» в очном формате. В итоговом собеседовании приняли участие 8 обучающихся (100%), все участники получили «зачет».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2021 году  девятиклассники сдали ОГЭ по основным предметам – русскому языку и математике  не достаточно хорошо, особенно в сравнении с предыдущими годами. Успеваемость по математике составила всего 13 %, в то время как в прошлые года составляла 78% и русскому языку  25 %  по сравнению с прошлыми годами 44% . Одной из причин падения качества сдачи ОГЭ  является   дистанционное обучение в предшествующие годы и отмена сдачи ОГЭ в 2019 – 2020 уч.г.</w:t>
            </w:r>
          </w:p>
          <w:p w:rsidR="00296903" w:rsidRDefault="00296903" w:rsidP="00AB5BF0">
            <w:pPr>
              <w:spacing w:after="0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11. Результаты ОГЭ по обязательным предметам</w:t>
            </w:r>
          </w:p>
          <w:tbl>
            <w:tblPr>
              <w:tblW w:w="5000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2411"/>
              <w:gridCol w:w="2284"/>
              <w:gridCol w:w="1912"/>
              <w:gridCol w:w="2107"/>
              <w:gridCol w:w="2102"/>
              <w:gridCol w:w="1989"/>
              <w:gridCol w:w="2063"/>
            </w:tblGrid>
            <w:tr w:rsidR="00296903" w:rsidRPr="00AB5BF0" w:rsidTr="00A910AD">
              <w:trPr>
                <w:jc w:val="center"/>
              </w:trPr>
              <w:tc>
                <w:tcPr>
                  <w:tcW w:w="241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6303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615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41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2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</w:t>
                  </w:r>
                </w:p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21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  <w:tc>
                <w:tcPr>
                  <w:tcW w:w="1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2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</w:t>
                  </w:r>
                </w:p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</w: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4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2018/2019</w:t>
                  </w:r>
                </w:p>
              </w:tc>
              <w:tc>
                <w:tcPr>
                  <w:tcW w:w="2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2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3,6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4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12457" w:type="dxa"/>
                  <w:gridSpan w:val="6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В тот год ОГЭ не сдавали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41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228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1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3,1</w:t>
                  </w:r>
                </w:p>
              </w:tc>
              <w:tc>
                <w:tcPr>
                  <w:tcW w:w="210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0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3,3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Также все выпускники 9-х классов успешно написали внутренние контрольные работы по выбранным предметам. Результаты написания контрольных работ по предметам по выбору выявили стопроцентную успеваемость и в целом хорошее качество знаний обучающихся.</w:t>
            </w:r>
          </w:p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12. Результаты контрольных работ в 9-х классах</w:t>
            </w:r>
          </w:p>
          <w:tbl>
            <w:tblPr>
              <w:tblW w:w="4977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467"/>
              <w:gridCol w:w="2670"/>
              <w:gridCol w:w="2623"/>
              <w:gridCol w:w="2578"/>
              <w:gridCol w:w="2462"/>
            </w:tblGrid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Предмет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Качество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Средний</w:t>
                  </w:r>
                </w:p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Успеваемость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85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70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 xml:space="preserve">Все девятиклассники  получили аттестаты об основном общем образовании. </w:t>
            </w:r>
          </w:p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13. Итоговые результаты выпускников на уровне основного общего образования за три последних года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777"/>
              <w:gridCol w:w="913"/>
              <w:gridCol w:w="914"/>
              <w:gridCol w:w="913"/>
              <w:gridCol w:w="914"/>
              <w:gridCol w:w="588"/>
              <w:gridCol w:w="1347"/>
            </w:tblGrid>
            <w:tr w:rsidR="00296903" w:rsidRPr="00AB5BF0" w:rsidTr="00A910AD">
              <w:trPr>
                <w:trHeight w:val="3"/>
              </w:trPr>
              <w:tc>
                <w:tcPr>
                  <w:tcW w:w="877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2018/19</w:t>
                  </w:r>
                </w:p>
              </w:tc>
              <w:tc>
                <w:tcPr>
                  <w:tcW w:w="1827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2019/20</w:t>
                  </w:r>
                </w:p>
              </w:tc>
              <w:tc>
                <w:tcPr>
                  <w:tcW w:w="1935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2020/21</w:t>
                  </w:r>
                </w:p>
              </w:tc>
            </w:tr>
            <w:tr w:rsidR="00296903" w:rsidRPr="00AB5BF0" w:rsidTr="00A910AD">
              <w:trPr>
                <w:trHeight w:val="3"/>
              </w:trPr>
              <w:tc>
                <w:tcPr>
                  <w:tcW w:w="877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Кол-во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96903" w:rsidRPr="00AB5BF0" w:rsidTr="00A910AD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выпускников 9-х классов всего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96903" w:rsidRPr="00AB5BF0" w:rsidTr="00A910AD">
              <w:trPr>
                <w:trHeight w:val="3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выпускников 9-х классов, успевающих по итогам учебного года на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rPr>
                <w:trHeight w:val="6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выпускников 9-х классов, успевающих по итогам учебного года на «4» и «5»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12,5</w:t>
                  </w:r>
                </w:p>
              </w:tc>
            </w:tr>
            <w:tr w:rsidR="00296903" w:rsidRPr="00AB5BF0" w:rsidTr="00A910AD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выпускников 9-х классов,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96903" w:rsidRPr="00AB5BF0" w:rsidTr="00A910AD">
              <w:trPr>
                <w:trHeight w:val="9"/>
              </w:trPr>
              <w:tc>
                <w:tcPr>
                  <w:tcW w:w="877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выпускников 9-х классов, не допущенных к государственной (итоговой) аттестации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4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ГИА в 11-х классах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2020/21 учебном году одним из условий допуска обучающихся 11-х классов к ГИА было получение «зачета» за итоговое сочинение. Испытание прошло 15.04.2021 в Школе. В итоговом сочинении приняли участие 5 обучающихся (100%), по результатам проверки все обучающиеся получили «зачет».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2021 году все выпускники 11-х классов (5 человек) успешно сдали ГИА. Из них 5 обучающихся сдавали ГИА в форме ЕГЭ. 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14. Результаты ГИА-11 в форме ГВЭ в 2021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809"/>
              <w:gridCol w:w="3167"/>
              <w:gridCol w:w="2892"/>
            </w:tblGrid>
            <w:tr w:rsidR="00296903" w:rsidRPr="00AB5BF0" w:rsidTr="00A910AD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</w:tr>
            <w:tr w:rsidR="00296903" w:rsidRPr="00AB5BF0" w:rsidTr="00A910AD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c>
                <w:tcPr>
                  <w:tcW w:w="165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Процент обучающихся, получивших высокие баллы, отметку «5» по пятибалльной системе</w:t>
                  </w:r>
                </w:p>
              </w:tc>
              <w:tc>
                <w:tcPr>
                  <w:tcW w:w="586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Все выпускники 11-х классов, которые сдавали ГИА в форме ЕГЭ, успешно справились с одним обязательным предметом – русским языком. Высокие баллы , в переводе на оценку «5» получили 2  обучающихся из  5  (40%).</w:t>
            </w:r>
          </w:p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15. Результаты ЕГЭ по русскому языку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485"/>
              <w:gridCol w:w="4414"/>
            </w:tblGrid>
            <w:tr w:rsidR="00296903" w:rsidRPr="00AB5BF0" w:rsidTr="00A910AD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Критерии</w:t>
                  </w:r>
                </w:p>
              </w:tc>
              <w:tc>
                <w:tcPr>
                  <w:tcW w:w="4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</w:p>
              </w:tc>
            </w:tr>
            <w:tr w:rsidR="00296903" w:rsidRPr="00AB5BF0" w:rsidTr="00A910AD">
              <w:trPr>
                <w:trHeight w:val="5"/>
              </w:trPr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</w:t>
                  </w:r>
                </w:p>
              </w:tc>
              <w:tc>
                <w:tcPr>
                  <w:tcW w:w="4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96903" w:rsidRPr="00AB5BF0" w:rsidTr="00A910AD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которые не набрали минимальное количество баллов</w:t>
                  </w:r>
                </w:p>
              </w:tc>
              <w:tc>
                <w:tcPr>
                  <w:tcW w:w="4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обучающихся, которые получили высокие баллы (от 80 до 100)</w:t>
                  </w:r>
                </w:p>
              </w:tc>
              <w:tc>
                <w:tcPr>
                  <w:tcW w:w="4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96903" w:rsidRPr="00AB5BF0" w:rsidTr="00A910AD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Средний балл</w:t>
                  </w:r>
                </w:p>
              </w:tc>
              <w:tc>
                <w:tcPr>
                  <w:tcW w:w="4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3,8</w:t>
                  </w:r>
                </w:p>
              </w:tc>
            </w:tr>
            <w:tr w:rsidR="00296903" w:rsidRPr="00AB5BF0" w:rsidTr="00A910AD">
              <w:tc>
                <w:tcPr>
                  <w:tcW w:w="748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Средний тестовый балл</w:t>
                  </w:r>
                </w:p>
              </w:tc>
              <w:tc>
                <w:tcPr>
                  <w:tcW w:w="441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16. Средний тестовый балл ЕГЭ по математике и русскому языку за три последних года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3717"/>
              <w:gridCol w:w="5920"/>
              <w:gridCol w:w="5231"/>
            </w:tblGrid>
            <w:tr w:rsidR="00296903" w:rsidRPr="00AB5BF0" w:rsidTr="00A910AD">
              <w:tc>
                <w:tcPr>
                  <w:tcW w:w="4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7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70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Русский язык</w:t>
                  </w:r>
                </w:p>
              </w:tc>
            </w:tr>
            <w:tr w:rsidR="00296903" w:rsidRPr="00AB5BF0" w:rsidTr="00A910AD">
              <w:tc>
                <w:tcPr>
                  <w:tcW w:w="4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2018/2019</w:t>
                  </w:r>
                </w:p>
              </w:tc>
              <w:tc>
                <w:tcPr>
                  <w:tcW w:w="7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56 профиль</w:t>
                  </w:r>
                </w:p>
              </w:tc>
              <w:tc>
                <w:tcPr>
                  <w:tcW w:w="70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  <w:tr w:rsidR="00296903" w:rsidRPr="00AB5BF0" w:rsidTr="00A910AD">
              <w:tc>
                <w:tcPr>
                  <w:tcW w:w="4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2019/2020</w:t>
                  </w:r>
                </w:p>
              </w:tc>
              <w:tc>
                <w:tcPr>
                  <w:tcW w:w="7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тот год дети не сдавали ЕГЭ по математике</w:t>
                  </w:r>
                </w:p>
              </w:tc>
              <w:tc>
                <w:tcPr>
                  <w:tcW w:w="70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</w:tr>
            <w:tr w:rsidR="00296903" w:rsidRPr="00AB5BF0" w:rsidTr="00A910AD">
              <w:tc>
                <w:tcPr>
                  <w:tcW w:w="498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2020/2021</w:t>
                  </w:r>
                </w:p>
              </w:tc>
              <w:tc>
                <w:tcPr>
                  <w:tcW w:w="798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39 (профиль)</w:t>
                  </w:r>
                </w:p>
              </w:tc>
              <w:tc>
                <w:tcPr>
                  <w:tcW w:w="70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2021 году ЕГЭ по математике был предметом по выбору. Обучающиеся, которые поступали в вузы, сдавали ЕГЭ по математике профильного уровня. Понижение баллов по математике  и русскому языку в последние два года обусловлено переводом на дистанционное обучение 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 xml:space="preserve">В 2021 году из 5 обучающихся 11-ого  класса, сдающих ЕГЭ,  выбрали математику (профильный уровень) – 2 человека (40%). 3 обучающихся (60%) выбрали обществознание, 1 (20%) – физику, 2 (40%) – историю, 1 (20%)– информатику,   биологию- 1 (20%).  </w:t>
            </w:r>
          </w:p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17. Результаты ЕГЭ в 2021 году</w:t>
            </w:r>
          </w:p>
          <w:tbl>
            <w:tblPr>
              <w:tblW w:w="5029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212"/>
              <w:gridCol w:w="2828"/>
              <w:gridCol w:w="2614"/>
              <w:gridCol w:w="2660"/>
              <w:gridCol w:w="2640"/>
            </w:tblGrid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участников ЕГЭ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Средний</w:t>
                  </w:r>
                </w:p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балл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Успеваемость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40%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Математика (профильный уровень)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Иностранный язык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Информатика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rPr>
                <w:jc w:val="center"/>
              </w:trPr>
              <w:tc>
                <w:tcPr>
                  <w:tcW w:w="269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36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180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7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hd w:val="clear" w:color="auto" w:fill="FFFFFF"/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Все выпускники 11-х классов успешно завершили учебный год и получили аттестаты. Количество обучающихся, получивших в 2020/21 учебном году аттестат о среднем общем образовании с отличием и медаль «За особые успехи в учении», – 2 человек, что составило 40  процентов от общей численности выпускников 2021 года.</w:t>
            </w:r>
          </w:p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18. Количество медалистов за последние пять лет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596"/>
              <w:gridCol w:w="1596"/>
              <w:gridCol w:w="1597"/>
              <w:gridCol w:w="1597"/>
              <w:gridCol w:w="3161"/>
            </w:tblGrid>
            <w:tr w:rsidR="00296903" w:rsidRPr="00AB5BF0" w:rsidTr="00A910AD">
              <w:tc>
                <w:tcPr>
                  <w:tcW w:w="9547" w:type="dxa"/>
                  <w:gridSpan w:val="5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Медаль «За особые успехи в учении»</w:t>
                  </w:r>
                </w:p>
              </w:tc>
            </w:tr>
            <w:tr w:rsidR="00296903" w:rsidRPr="00AB5BF0" w:rsidTr="00A910AD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31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</w:tr>
            <w:tr w:rsidR="00296903" w:rsidRPr="00AB5BF0" w:rsidTr="00A910AD"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9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6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19. Получили медаль «За особые успехи в учении» в </w:t>
            </w:r>
            <w:r w:rsidRPr="00AB5BF0">
              <w:rPr>
                <w:rFonts w:ascii="Times New Roman" w:hAnsi="Times New Roman"/>
                <w:b/>
                <w:sz w:val="24"/>
                <w:szCs w:val="24"/>
              </w:rPr>
              <w:t>2020–2021</w:t>
            </w: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 учебном году</w:t>
            </w:r>
          </w:p>
          <w:tbl>
            <w:tblPr>
              <w:tblW w:w="5000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44"/>
              <w:gridCol w:w="6698"/>
              <w:gridCol w:w="3663"/>
              <w:gridCol w:w="3663"/>
            </w:tblGrid>
            <w:tr w:rsidR="00296903" w:rsidRPr="00AB5BF0" w:rsidTr="00A910AD">
              <w:tc>
                <w:tcPr>
                  <w:tcW w:w="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Ф. И. О. выпускника</w:t>
                  </w:r>
                </w:p>
              </w:tc>
              <w:tc>
                <w:tcPr>
                  <w:tcW w:w="3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3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</w:p>
              </w:tc>
            </w:tr>
            <w:tr w:rsidR="00296903" w:rsidRPr="00AB5BF0" w:rsidTr="00A910AD">
              <w:tc>
                <w:tcPr>
                  <w:tcW w:w="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Гасангусенова Рукият Гасангусеновна</w:t>
                  </w:r>
                </w:p>
              </w:tc>
              <w:tc>
                <w:tcPr>
                  <w:tcW w:w="3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Магомедова Анжела Раджабовна</w:t>
                  </w:r>
                </w:p>
              </w:tc>
            </w:tr>
            <w:tr w:rsidR="00296903" w:rsidRPr="00AB5BF0" w:rsidTr="00A910AD">
              <w:tc>
                <w:tcPr>
                  <w:tcW w:w="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Курбанова Саният Шамиловна</w:t>
                  </w:r>
                </w:p>
              </w:tc>
              <w:tc>
                <w:tcPr>
                  <w:tcW w:w="3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Магомедова Анжела Раджабовна</w:t>
                  </w:r>
                </w:p>
              </w:tc>
            </w:tr>
            <w:tr w:rsidR="00296903" w:rsidRPr="00AB5BF0" w:rsidTr="00A910AD">
              <w:tc>
                <w:tcPr>
                  <w:tcW w:w="84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&lt;…&gt;</w:t>
                  </w:r>
                </w:p>
              </w:tc>
              <w:tc>
                <w:tcPr>
                  <w:tcW w:w="669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&lt;…&gt;</w:t>
                  </w:r>
                </w:p>
              </w:tc>
              <w:tc>
                <w:tcPr>
                  <w:tcW w:w="3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&lt;…&gt;</w:t>
                  </w:r>
                </w:p>
              </w:tc>
              <w:tc>
                <w:tcPr>
                  <w:tcW w:w="36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 &lt;…&gt;</w:t>
                  </w:r>
                </w:p>
              </w:tc>
            </w:tr>
          </w:tbl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Выводы о результатах ГИА-9 и ГИА-11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Обучающиеся 9-х и 11-х классов показали невысокую  успеваемость по результатам ГИА по всем предметам, в сравнении с предыдущими годами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Успеваемость по математике  ОГЭ составила всего 13 %, в то время как в прошлые года составляла 78% и русскому языку  25 %  по сравнению с прошлыми годами 44% . Одной из причин падения качества сдачи ОГЭ и ЕГЭ   является   дистанционное обучение в предшествующие годы и отмена сдачи ОГЭ в 2019 – 2020 уч.г.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Среди выпускников 9-х классов аттестат с отличием получили 0 человек . Хотя в год, предшествовавший  пандемии и дистанционному обучению 2 ученика получили аттестат с отличием . 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Среди выпускников 11-х классов аттестат с отличием и медаль «За особые успехи в учении» получили 2 человек (40%).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регионального мониторинга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Результаты выполнения диагностической работы по оценке УУД на содержание предмета «математика» в 8-х классах  04.10.2021года.</w:t>
            </w:r>
          </w:p>
          <w:tbl>
            <w:tblPr>
              <w:tblW w:w="14144" w:type="dxa"/>
              <w:tblInd w:w="3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36"/>
              <w:gridCol w:w="827"/>
              <w:gridCol w:w="873"/>
              <w:gridCol w:w="328"/>
              <w:gridCol w:w="439"/>
              <w:gridCol w:w="346"/>
              <w:gridCol w:w="439"/>
              <w:gridCol w:w="354"/>
              <w:gridCol w:w="439"/>
              <w:gridCol w:w="374"/>
              <w:gridCol w:w="483"/>
              <w:gridCol w:w="1102"/>
              <w:gridCol w:w="904"/>
              <w:gridCol w:w="644"/>
              <w:gridCol w:w="982"/>
              <w:gridCol w:w="1579"/>
              <w:gridCol w:w="3295"/>
            </w:tblGrid>
            <w:tr w:rsidR="00296903" w:rsidRPr="00AB5BF0" w:rsidTr="00A910AD">
              <w:trPr>
                <w:trHeight w:val="345"/>
              </w:trPr>
              <w:tc>
                <w:tcPr>
                  <w:tcW w:w="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класс</w:t>
                  </w:r>
                </w:p>
              </w:tc>
              <w:tc>
                <w:tcPr>
                  <w:tcW w:w="8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детей всего</w:t>
                  </w:r>
                </w:p>
              </w:tc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писали</w:t>
                  </w:r>
                </w:p>
              </w:tc>
              <w:tc>
                <w:tcPr>
                  <w:tcW w:w="320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оценки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% успеваем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% качест</w:t>
                  </w:r>
                </w:p>
              </w:tc>
              <w:tc>
                <w:tcPr>
                  <w:tcW w:w="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СОУ</w:t>
                  </w:r>
                </w:p>
              </w:tc>
              <w:tc>
                <w:tcPr>
                  <w:tcW w:w="9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средний балл</w:t>
                  </w:r>
                </w:p>
              </w:tc>
              <w:tc>
                <w:tcPr>
                  <w:tcW w:w="15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коэффициент знаний</w:t>
                  </w:r>
                </w:p>
              </w:tc>
              <w:tc>
                <w:tcPr>
                  <w:tcW w:w="32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учитель-предметник </w:t>
                  </w:r>
                </w:p>
              </w:tc>
            </w:tr>
            <w:tr w:rsidR="00296903" w:rsidRPr="00AB5BF0" w:rsidTr="00A910AD">
              <w:trPr>
                <w:trHeight w:val="300"/>
              </w:trPr>
              <w:tc>
                <w:tcPr>
                  <w:tcW w:w="7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96903" w:rsidRPr="00AB5BF0" w:rsidTr="00A910AD">
              <w:trPr>
                <w:trHeight w:val="405"/>
              </w:trPr>
              <w:tc>
                <w:tcPr>
                  <w:tcW w:w="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3,7</w:t>
                  </w:r>
                </w:p>
              </w:tc>
              <w:tc>
                <w:tcPr>
                  <w:tcW w:w="15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3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Шепелева Ашура Ашуралиевна</w:t>
                  </w: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ВПР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ВПР  в целом  подтвердили  результаты  итоговых  оценок  ( 72% учеников ) , результаты ВПР  выше итоговых оценок у 12% учеников, 15 % учеников понизили оценки на ВПР..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Причины несоответствия результатов ВПР и оценок: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 xml:space="preserve"> Особенности формулировки и характер задания (для отдельных учащихся, не поняли задание и, как следствие, выполнили его неверно);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 xml:space="preserve"> Индивидуальные особенности некоторых учащихся (в том числе эмоциональное состояние во время выполнения работы, медлительность и нехватка времени на сосредоточенное выполнение заданий (старались сделать всё, быстро, но неверно);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При выведении оценки за полугодие средний балл округляется в пользу ученика (с увеличением)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Активность и результативность участия в олимпиадах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2021 году проанализированы результаты участия обучающихся Школы в олимпиадах и конкурсах всероссийского, регионального, муниципального и школьного уровней.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по таблице можно наблюдать уменьшение количества участников школьного этапа ВОШ, по сравнению с прошлыми  учебными  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годами (349 участн., 206  участ  и 170 участников ), но при этом важно отметить увеличение количества победителей и призёров за последние годы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V. ВОСТРЕБОВАННОСТЬ ВЫПУСКНИКОВ</w:t>
            </w:r>
          </w:p>
          <w:p w:rsidR="00296903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20. Востребованность выпускников</w:t>
            </w:r>
          </w:p>
          <w:tbl>
            <w:tblPr>
              <w:tblW w:w="1473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1014"/>
              <w:gridCol w:w="635"/>
              <w:gridCol w:w="1608"/>
              <w:gridCol w:w="1715"/>
              <w:gridCol w:w="2460"/>
              <w:gridCol w:w="635"/>
              <w:gridCol w:w="1331"/>
              <w:gridCol w:w="2460"/>
              <w:gridCol w:w="1511"/>
              <w:gridCol w:w="1363"/>
            </w:tblGrid>
            <w:tr w:rsidR="00296903" w:rsidRPr="00AB5BF0" w:rsidTr="00A910AD">
              <w:tc>
                <w:tcPr>
                  <w:tcW w:w="101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Год выпуска</w:t>
                  </w:r>
                </w:p>
              </w:tc>
              <w:tc>
                <w:tcPr>
                  <w:tcW w:w="641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Основное общее образование</w:t>
                  </w:r>
                </w:p>
              </w:tc>
              <w:tc>
                <w:tcPr>
                  <w:tcW w:w="730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Среднее общее обазование</w:t>
                  </w:r>
                </w:p>
              </w:tc>
            </w:tr>
            <w:tr w:rsidR="00296903" w:rsidRPr="00AB5BF0" w:rsidTr="00A910AD">
              <w:tc>
                <w:tcPr>
                  <w:tcW w:w="101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Перешли в 10-й класс Школы</w:t>
                  </w:r>
                </w:p>
              </w:tc>
              <w:tc>
                <w:tcPr>
                  <w:tcW w:w="1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Перешли в 10-й класс другой ОО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Поступили в вузы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Устроились на работу</w:t>
                  </w:r>
                </w:p>
              </w:tc>
              <w:tc>
                <w:tcPr>
                  <w:tcW w:w="13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Пошли на срочную службу по призыву</w:t>
                  </w:r>
                </w:p>
              </w:tc>
            </w:tr>
            <w:tr w:rsidR="00296903" w:rsidRPr="00AB5BF0" w:rsidTr="00A910AD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96903" w:rsidRPr="00AB5BF0" w:rsidTr="00A910AD">
              <w:tc>
                <w:tcPr>
                  <w:tcW w:w="10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Style w:val="fill"/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0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4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6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2021 году  резко уменьшилось число выпускников 9-го класса, желающих  продолжить  обучение в 10 классе ОО.  Получив основное общее образование ученики- выпускники  предпочитают получать  среднее – профессиональное или среднее – педагогическое образование . Количество выпускников, поступающих в вузы, также немного сократилось.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VI. ОЦЕНКА ФУНКЦИОНИРОВАНИЯ ВНУТРЕННЕЙ СИСТЕМЫ ОЦЕНКИ КАЧЕСТВА ОБРАЗОВАНИЯ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0E76AA" w:rsidRDefault="00296903" w:rsidP="007973C4">
            <w:pPr>
              <w:spacing w:after="0" w:line="255" w:lineRule="atLeast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973C4">
              <w:rPr>
                <w:rFonts w:ascii="Times New Roman" w:hAnsi="Times New Roman"/>
                <w:sz w:val="24"/>
                <w:szCs w:val="24"/>
              </w:rPr>
              <w:t xml:space="preserve">В процессе самообследования в школе проводится анализ функционирования внутренней системы оценки качества образования. Для реализации данного требования школа в течение учебного года осуществляет внутренний мониторинг качества образования (далее -ВМКО). ВМКО осуществляется на основании «Положения о внутренней системе оценки качества образования». ВМКО осуществляется в отношении следующих позиций: -качества условий и процессов, обеспечивающих образовательную деятельность; -качество результатов образовательной деятельности. В работе с учащимися школа руководствуется Федеральным Законом от 29.12.2012 №273-ФЗ «Об образовании в Российской Федерации», Уставом школы, Федеральным законодательством; внутренними приказами, в которых определен круг вопросов о правах и обязанностях участников образовательного процесса. Учебный план школы на 2020-2021 и 2021- 2022 у.годы  был составлен на основании базисного учебного плана и сохраняет в необходимом объеме содержание образования, являющееся обязательным на каждой ступени обучения. С 1 по 4 классы обучение реализовывалось в соответствии с ФГОС НОО и ФГОС НОО для обучающихся с ОВЗ.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нагрузки на ученика не превышал предельно допустимого. Учебный план полностью реализует государственный образовательный стандарт, обеспечивает единство образовательного пространства , гарантирует овладение обучающимся необходимым минимумом знаний, умений, навыков, которые позволят ребенку продолжить образование на следующей ступени обучения. Все реализуемые программы полностью соответствуют Федеральному компоненту Государственного образовательного стандарта, рекомендованные и утвержденные Минобразования РФ. Образовательная программа школы и учебный план школы, предусматривают выполнение государственной функции школы - обеспечение базового общего образования, развитие ребенка в процессе обучения. Главным условием для достижения этих целей является включение каждого ребенка на каждом учебном занятии в деятельность классного коллектива с учетом его возможностей и способностей. Достижения указанных целей, обеспечивается поэтапным решением задач работы школы на каждой ступени обучения. Общеобразовательные классы реализуют государственные типовые программы с адаптированным тематическим планированием, в котором учитываются индивидуальные особенности классных коллективов, выбор педагогических технологий и всего комплекса психолого-педагогических мероприятий для работы в режиме базового образования. Расписание учебных занятий было составлено в соответствии с санитарно-эпидемиологическими требованиями к условиям и организации обучения в общеобразовательных учреждениях. В течение 2020–2021 и 2021- 2022  учебных годов  по плану ВШК отслеживалось выполнение учебных программ по предметам. Отставание по учебным программам отсутствует.   Движение учащихся происходит по объективным причинам и не вносит дестабилизацию в процесс развития школы. Анализ причин выбытия показывает, что основной причиной является смена места жительства или выбор законными представителями другого образовательного маршрута. Учителя и обучающиеся имеют доступ к ресурсам internet и возможность работать в режиме электронной почты. На качество образования и воспитания, его эффективность наибольшее влияние оказывает педагогический коллектив, его квалификация, способность к восприятию нововведения, опыт и т.д. Именно педагогический коллектив – основа всего образовательного процесса.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73C4">
              <w:rPr>
                <w:rFonts w:ascii="Times New Roman" w:hAnsi="Times New Roman"/>
                <w:sz w:val="24"/>
                <w:szCs w:val="24"/>
              </w:rPr>
              <w:t>Возможность выхода в Интернет с каждого рабочего места дает возможность и учителю, и детям быстрого поиска информации, как на уроке, так и во внеурочное время. Все рабочие места педагогов объединены в локальную сеть. При такой организационной структуре стало возможным системно осуществлять сетевое взаимодействие в зонах интересов и педагогов, и учащихся. Учителя активно публикуют результаты своей работы: - в социальной сети работников образования - в общероссийском фестивале педагогических идей «Открытый урок», «Инфоурок», «Мультиурок», «Знанио», «Урок. РФ». В образовательный процесс внедряются новые формы обучения, связанные с информационными технологиями(Учи.ру. РЭШ.  Кроме того педагоги школы принимали активное участие в  работе методических объединений школьного  уровня. Важным направлением работы методической службы является постоянное совершенствование педагогического мастерства учительских кадров. Педагоги коллектива систематически повышают квалификацию и профессиональную компетентность через посещение курсов, участие в работе семинаров, вебинаров.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6AA">
              <w:rPr>
                <w:rFonts w:ascii="Times New Roman" w:hAnsi="Times New Roman"/>
                <w:sz w:val="24"/>
                <w:szCs w:val="24"/>
              </w:rPr>
              <w:t>Традиционно проводились школьные предметные недели, которые способствуют совершенствованию педагогического мастерства учителей, вовлекают учащихся в самостоятельную творческую деятельность, повышают интерес  к изучаемым предметам.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6C126A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VII. ОЦЕНКА КАДРОВОГО ОБЕСПЕЧЕНИЯ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Основные принципы кадровой политики направлены: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на сохранение, укрепление и развитие кадрового потенциала;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создание квалифицированного коллектива, способного работать в современных условиях;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повышение уровня квалификации персонала.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Кадровый состав учителей  неоднороден. 3 учителя имеют стаж работы до 5 лет(14 %), 4 учителей имеют стаж работы от 5  до 10 лет (19 %);   5 учителей имеют стаж работы от 10 до 15 лет  (24%), 2 учителя имеют стаж от 15 до 20 лет (9%), 7 учителей  имеют стаж более 20 лет (33%).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На период самообследования в Школе работают 22 педагога, из них 7 – внутренних совместителей. Из них 12 человек имеют высшее педагогическое образование, 6 человек  среднее – педагогическое образование, 1 среднее профессиональное- педагог – библиотекарь,3 учителей прошли курсы переподготовки по направлению «педагогическое образование. 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Уровень квалификации педагогических работников (14%  имеющих высшую квалификационную категорию; 23% имеющих первую квалификационную категорию; 63% имеющих соответствие занимаемой должности).</w:t>
            </w:r>
            <w:r w:rsidRPr="00AB5BF0">
              <w:rPr>
                <w:rFonts w:ascii="Times New Roman" w:hAnsi="Times New Roman"/>
                <w:color w:val="222222"/>
                <w:sz w:val="24"/>
                <w:szCs w:val="24"/>
              </w:rPr>
              <w:br/>
            </w:r>
            <w:r w:rsidRPr="00AB5B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• Непрерывность профессионального развития педагогических работников:- повышение квалификации 1 раз в три года и чаще 100% педагогов.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К числу «сильных» сторон следует отнести достаточно высокую теоретическую и технологическую подготовку педагогов, благоприятный нравственно-психологический климат в педагогическом коллективе, высокий уровень общеобразовательной подготовки выпускников школы. 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Показатель участия учителей школы  в инновационных образовательных проектах стабилен. Учителя активно используются мультимедийные пособия,  ресурс Российской электронной школы, Учи.ру. В 2021 году учителями  самостоятельно были приобретены новые электронные приложения к учебникам и пособия, необходимые в работе, разработаны дифференцированные задания. Педагогический коллектив   стабилен, имеет достаточный профессиональный опыт, подготовку к решению образовательных задач в воспитании обучающихся и готов на достижение новых образовательных результатов. В декабре 2021 года  все педагоги школы перешли к реализации проекта  «Функциональной грамотности» на платформе РЭШ.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AB5BF0">
              <w:rPr>
                <w:rFonts w:ascii="Times New Roman" w:hAnsi="Times New Roman"/>
                <w:sz w:val="24"/>
                <w:szCs w:val="24"/>
              </w:rPr>
              <w:t>В связи с чем принято решение о пересмотре плана непрерывного профессионального образования педагогических и управленческих кадров в МКОУ « Первомайская СОШ» на 2022-й и последующие годы..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Дистанционное обучение показало, что педагоги Школы владеют высоким уровнем ИКТ-компетенций.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VIII. ОЦЕНКА УЧЕБНО-МЕТОДИЧЕСКОГО И БИБЛИОТЕЧНО-ИНФОРМАЦИОННОГО ОБЕСПЕЧЕНИЯ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Общая характеристика: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объем библиотечного фонда – 7015 единиц;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книгообеспеченность – 36 процентов;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обращаемость – 6600 единиц в год;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объем учебного фонда – 5777.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Фонд библиотеки формируется за счет федерального бюджета.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Таблица 21. Состав фонда и его использование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494"/>
              <w:gridCol w:w="3965"/>
              <w:gridCol w:w="2843"/>
              <w:gridCol w:w="2903"/>
            </w:tblGrid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Вид литературы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единиц в фонде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Сколько экземпляров выдавалось за год</w:t>
                  </w:r>
                </w:p>
              </w:tc>
            </w:tr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Учебная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5777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5777</w:t>
                  </w:r>
                </w:p>
              </w:tc>
            </w:tr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tabs>
                      <w:tab w:val="left" w:pos="1980"/>
                    </w:tabs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Педагогическая</w:t>
                  </w: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  <w:t>(пособия)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407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Художественная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819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321</w:t>
                  </w:r>
                </w:p>
              </w:tc>
            </w:tr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Справочная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Языковедение, литературоведение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Естественно-научная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Техническая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96903" w:rsidRPr="00AB5BF0" w:rsidTr="00A910AD">
              <w:tc>
                <w:tcPr>
                  <w:tcW w:w="49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96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Общественно-политическая</w:t>
                  </w:r>
                </w:p>
              </w:tc>
              <w:tc>
                <w:tcPr>
                  <w:tcW w:w="284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90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Фонд библиотеки не соответствует требованиям ФГОС, учебники фонда входят в федеральный перечень, утвержденный </w:t>
            </w:r>
            <w:hyperlink r:id="rId18" w:anchor="/document/99/565295909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приказом Минпросвещения от 20.05.2020 № 254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В библиотеке нет  электронных образовательных ресурсов, нет  сетевых  образовательных  ресурсов, нет  мультимедийных  средств ( электронные энциклопедии, дидактические материалы).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Средний уровень посещаемости библиотеки – 18  человек  в день.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Оснащенность библиотеки учебными пособиями не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      </w:r>
          </w:p>
          <w:p w:rsidR="00296903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IX. ОЦЕНКА МАТЕРИАЛЬНО-ТЕХНИЧЕСКОЙ БАЗЫ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МКОУ «Первомайская СОШ» не позволяет реализовывать в полной мере образовательные программы. В Школе отсутствуют  учебные  кабинеты, отсутствуют комплекты  наглядных пособий, карт, учебных макетов,  не достает современной мультимедийной техники, в том числе: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лаборатории по физике;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лаборатории по химии;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лаборатории по биологии;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мастерских;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кабинета  технологии для девочек;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кабинета  ОБЖ 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кабинета педагога – психолога;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спортзала;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актового зала;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нет столовой;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 xml:space="preserve">не созданы условия для пребывания лиц с ОВЗ. 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оснащение МКОУ «Первомайская СОШ»  не позволяет в полной мере обеспечить реализацию основных образовательных программ с применением дистанционных образовательных технологий на уровне начального общего, основного общего и среднего общего образования </w:t>
            </w:r>
          </w:p>
          <w:p w:rsidR="00296903" w:rsidRDefault="00296903" w:rsidP="00E06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6903" w:rsidRPr="00E06074" w:rsidRDefault="00296903" w:rsidP="00E060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074">
              <w:rPr>
                <w:rFonts w:ascii="Times New Roman" w:hAnsi="Times New Roman"/>
                <w:b/>
                <w:sz w:val="24"/>
                <w:szCs w:val="24"/>
              </w:rPr>
              <w:t>СТАТИСТИЧЕСКАЯ ЧАСТЬ</w:t>
            </w:r>
          </w:p>
          <w:p w:rsidR="00296903" w:rsidRPr="00AB5BF0" w:rsidRDefault="00296903" w:rsidP="00AB5BF0">
            <w:pPr>
              <w:spacing w:after="0" w:line="255" w:lineRule="atLeast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b/>
                <w:bCs/>
                <w:color w:val="222222"/>
                <w:sz w:val="24"/>
                <w:szCs w:val="24"/>
                <w:lang w:eastAsia="ru-RU"/>
              </w:rPr>
              <w:t>РЕЗУЛЬТАТЫ АНАЛИЗА ПОКАЗАТЕЛЕЙ ДЕЯТЕЛЬНОСТИ ОРГАНИЗАЦИИ</w:t>
            </w:r>
          </w:p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Данные приведены по состоянию на 31 декабря 20</w:t>
            </w:r>
            <w:r w:rsidRPr="00AB5BF0">
              <w:rPr>
                <w:rFonts w:ascii="Times New Roman" w:hAnsi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21</w:t>
            </w:r>
            <w:r w:rsidRPr="00AB5BF0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года.</w:t>
            </w:r>
          </w:p>
          <w:tbl>
            <w:tblPr>
              <w:tblW w:w="0" w:type="auto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632"/>
              <w:gridCol w:w="2880"/>
              <w:gridCol w:w="2700"/>
            </w:tblGrid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296903" w:rsidRPr="00AB5BF0" w:rsidTr="00E06074">
              <w:tc>
                <w:tcPr>
                  <w:tcW w:w="1421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169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62 (37%)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Средний балл ГИА выпускников 9-го класса по русскому языку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Средний балл ГИА выпускников 9-го класса по математике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3,1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Средний балл ЕГЭ выпускников 11-го класса по русскому языку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3,8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Средний балл ЕГЭ выпускников 11-го класса по математике (профиль)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балл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не получили аттестаты, от общей численности выпускников 9-го класса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не получили аттестаты, от общей численности выпускников 11-го класса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 (40%)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25(15%)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регионального уровня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федерального уровня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международного уровня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0 (0%)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численность педработников, в том числе количество педработников: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с высшим образованием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(37%)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с высшей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(14%)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первой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 (23%)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с педагогическим стажем: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 (32%)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до 5 лет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 (14%)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больше 30 лет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(18%)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педработников от общей численности таких работников в возрасте: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 (36%)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до 30 лет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(18%)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от 55 лет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 (18%)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 (100%)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22 (100%)</w:t>
                  </w:r>
                </w:p>
              </w:tc>
            </w:tr>
            <w:tr w:rsidR="00296903" w:rsidRPr="00AB5BF0" w:rsidTr="00E06074">
              <w:tc>
                <w:tcPr>
                  <w:tcW w:w="14212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0,059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36,6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288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да/нет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медиатеки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средств сканирования и распознавания текста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288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человек (процент)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79 (47%)</w:t>
                  </w:r>
                </w:p>
              </w:tc>
            </w:tr>
            <w:tr w:rsidR="00296903" w:rsidRPr="00AB5BF0" w:rsidTr="00E06074">
              <w:tc>
                <w:tcPr>
                  <w:tcW w:w="863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288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 w:line="255" w:lineRule="atLeas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270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296903" w:rsidRPr="00AB5BF0" w:rsidRDefault="00296903" w:rsidP="00AB5BF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5BF0">
                    <w:rPr>
                      <w:rFonts w:ascii="Times New Roman" w:hAnsi="Times New Roman"/>
                      <w:sz w:val="24"/>
                      <w:szCs w:val="24"/>
                    </w:rPr>
                    <w:t>1,36</w:t>
                  </w:r>
                </w:p>
              </w:tc>
            </w:tr>
          </w:tbl>
          <w:p w:rsidR="00296903" w:rsidRPr="00AB5BF0" w:rsidRDefault="00296903" w:rsidP="00AB5BF0">
            <w:pPr>
              <w:spacing w:after="0" w:line="255" w:lineRule="atLeast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* Анализ показателей указывает на то, что Школа не имеет достаточной  инфраструктуры, которая соответствовала бы требованиям </w:t>
            </w:r>
            <w:hyperlink r:id="rId19" w:anchor="/document/99/566085656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СП 2.4.3648-20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и </w:t>
            </w:r>
            <w:hyperlink r:id="rId20" w:anchor="/document/99/573500115/" w:tgtFrame="_self" w:history="1">
              <w:r w:rsidRPr="00AB5BF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СанПиН 1.2.3685-21</w:t>
              </w:r>
            </w:hyperlink>
            <w:r w:rsidRPr="00AB5BF0">
              <w:rPr>
                <w:rFonts w:ascii="Times New Roman" w:hAnsi="Times New Roman"/>
                <w:sz w:val="24"/>
                <w:szCs w:val="24"/>
              </w:rPr>
              <w:t> и позволяла реализовывать образовательные программы в полном объеме в соответствии с ФГОС общего образования.</w:t>
            </w:r>
          </w:p>
          <w:p w:rsidR="00296903" w:rsidRPr="00AB5BF0" w:rsidRDefault="00296903" w:rsidP="00AB5B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BF0">
              <w:rPr>
                <w:rFonts w:ascii="Times New Roman" w:hAnsi="Times New Roman"/>
                <w:sz w:val="24"/>
                <w:szCs w:val="24"/>
              </w:rPr>
              <w:t>Деятельность рабочей группы по подготовке Школы к переходу на новые ФГОС НОО и ООО можно оценить как хорошую: мероприятия дорожной карты реализованы на 98 процентов за первое полугодие 2021/22 учебного года.</w:t>
            </w:r>
          </w:p>
        </w:tc>
      </w:tr>
    </w:tbl>
    <w:p w:rsidR="00296903" w:rsidRPr="00AB5BF0" w:rsidRDefault="00296903" w:rsidP="00AB5BF0">
      <w:pPr>
        <w:spacing w:after="0"/>
        <w:rPr>
          <w:rFonts w:ascii="Times New Roman" w:hAnsi="Times New Roman"/>
          <w:sz w:val="24"/>
          <w:szCs w:val="24"/>
        </w:rPr>
      </w:pPr>
    </w:p>
    <w:sectPr w:rsidR="00296903" w:rsidRPr="00AB5BF0" w:rsidSect="00BD6AFC">
      <w:pgSz w:w="16838" w:h="11906" w:orient="landscape"/>
      <w:pgMar w:top="71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F60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DC4E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7527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5ED9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7F8F5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AED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CAA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30C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344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2006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712D32"/>
    <w:multiLevelType w:val="multilevel"/>
    <w:tmpl w:val="26C4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A33556"/>
    <w:multiLevelType w:val="multilevel"/>
    <w:tmpl w:val="BF36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E76ACC"/>
    <w:multiLevelType w:val="multilevel"/>
    <w:tmpl w:val="DECC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6A447C"/>
    <w:multiLevelType w:val="hybridMultilevel"/>
    <w:tmpl w:val="04BAC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FA39C3"/>
    <w:multiLevelType w:val="multilevel"/>
    <w:tmpl w:val="7046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B2A51"/>
    <w:multiLevelType w:val="multilevel"/>
    <w:tmpl w:val="3B6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6F67423"/>
    <w:multiLevelType w:val="multilevel"/>
    <w:tmpl w:val="57DA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276B0C"/>
    <w:multiLevelType w:val="multilevel"/>
    <w:tmpl w:val="E8E2C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A04B33"/>
    <w:multiLevelType w:val="multilevel"/>
    <w:tmpl w:val="327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05545"/>
    <w:multiLevelType w:val="multilevel"/>
    <w:tmpl w:val="FF54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8121D"/>
    <w:multiLevelType w:val="hybridMultilevel"/>
    <w:tmpl w:val="07189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A4378"/>
    <w:multiLevelType w:val="multilevel"/>
    <w:tmpl w:val="1AC8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61615F"/>
    <w:multiLevelType w:val="multilevel"/>
    <w:tmpl w:val="9B2A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D007C1"/>
    <w:multiLevelType w:val="multilevel"/>
    <w:tmpl w:val="3F424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10452"/>
    <w:multiLevelType w:val="multilevel"/>
    <w:tmpl w:val="B7F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0B41F3"/>
    <w:multiLevelType w:val="multilevel"/>
    <w:tmpl w:val="824A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5B1293"/>
    <w:multiLevelType w:val="multilevel"/>
    <w:tmpl w:val="93D0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162B6C"/>
    <w:multiLevelType w:val="multilevel"/>
    <w:tmpl w:val="332EE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76EE9"/>
    <w:multiLevelType w:val="hybridMultilevel"/>
    <w:tmpl w:val="7F964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F1C52"/>
    <w:multiLevelType w:val="multilevel"/>
    <w:tmpl w:val="69B0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884EC5"/>
    <w:multiLevelType w:val="multilevel"/>
    <w:tmpl w:val="3502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C57139"/>
    <w:multiLevelType w:val="multilevel"/>
    <w:tmpl w:val="F4481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EC4CA1"/>
    <w:multiLevelType w:val="multilevel"/>
    <w:tmpl w:val="2486A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0604FE"/>
    <w:multiLevelType w:val="multilevel"/>
    <w:tmpl w:val="8650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242B82"/>
    <w:multiLevelType w:val="multilevel"/>
    <w:tmpl w:val="97F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C229D3"/>
    <w:multiLevelType w:val="multilevel"/>
    <w:tmpl w:val="5A10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6653944"/>
    <w:multiLevelType w:val="multilevel"/>
    <w:tmpl w:val="313AF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9FA1F3E"/>
    <w:multiLevelType w:val="multilevel"/>
    <w:tmpl w:val="826A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DAB4168"/>
    <w:multiLevelType w:val="multilevel"/>
    <w:tmpl w:val="CD1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FE82218"/>
    <w:multiLevelType w:val="multilevel"/>
    <w:tmpl w:val="5F34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E45517"/>
    <w:multiLevelType w:val="multilevel"/>
    <w:tmpl w:val="443E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9B32DD"/>
    <w:multiLevelType w:val="multilevel"/>
    <w:tmpl w:val="0662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8E13BC5"/>
    <w:multiLevelType w:val="multilevel"/>
    <w:tmpl w:val="4436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556BD2"/>
    <w:multiLevelType w:val="multilevel"/>
    <w:tmpl w:val="2866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F26DF4"/>
    <w:multiLevelType w:val="multilevel"/>
    <w:tmpl w:val="1302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680053"/>
    <w:multiLevelType w:val="multilevel"/>
    <w:tmpl w:val="49E40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</w:num>
  <w:num w:numId="2">
    <w:abstractNumId w:val="36"/>
  </w:num>
  <w:num w:numId="3">
    <w:abstractNumId w:val="31"/>
  </w:num>
  <w:num w:numId="4">
    <w:abstractNumId w:val="40"/>
  </w:num>
  <w:num w:numId="5">
    <w:abstractNumId w:val="39"/>
  </w:num>
  <w:num w:numId="6">
    <w:abstractNumId w:val="33"/>
  </w:num>
  <w:num w:numId="7">
    <w:abstractNumId w:val="43"/>
  </w:num>
  <w:num w:numId="8">
    <w:abstractNumId w:val="19"/>
  </w:num>
  <w:num w:numId="9">
    <w:abstractNumId w:val="29"/>
  </w:num>
  <w:num w:numId="10">
    <w:abstractNumId w:val="41"/>
  </w:num>
  <w:num w:numId="11">
    <w:abstractNumId w:val="34"/>
  </w:num>
  <w:num w:numId="12">
    <w:abstractNumId w:val="42"/>
  </w:num>
  <w:num w:numId="13">
    <w:abstractNumId w:val="30"/>
  </w:num>
  <w:num w:numId="14">
    <w:abstractNumId w:val="22"/>
  </w:num>
  <w:num w:numId="15">
    <w:abstractNumId w:val="35"/>
  </w:num>
  <w:num w:numId="16">
    <w:abstractNumId w:val="12"/>
  </w:num>
  <w:num w:numId="17">
    <w:abstractNumId w:val="23"/>
  </w:num>
  <w:num w:numId="18">
    <w:abstractNumId w:val="16"/>
  </w:num>
  <w:num w:numId="19">
    <w:abstractNumId w:val="27"/>
  </w:num>
  <w:num w:numId="20">
    <w:abstractNumId w:val="37"/>
  </w:num>
  <w:num w:numId="21">
    <w:abstractNumId w:val="44"/>
  </w:num>
  <w:num w:numId="22">
    <w:abstractNumId w:val="10"/>
  </w:num>
  <w:num w:numId="23">
    <w:abstractNumId w:val="26"/>
  </w:num>
  <w:num w:numId="24">
    <w:abstractNumId w:val="25"/>
  </w:num>
  <w:num w:numId="25">
    <w:abstractNumId w:val="45"/>
  </w:num>
  <w:num w:numId="26">
    <w:abstractNumId w:val="38"/>
  </w:num>
  <w:num w:numId="27">
    <w:abstractNumId w:val="17"/>
  </w:num>
  <w:num w:numId="28">
    <w:abstractNumId w:val="24"/>
  </w:num>
  <w:num w:numId="29">
    <w:abstractNumId w:val="14"/>
  </w:num>
  <w:num w:numId="30">
    <w:abstractNumId w:val="11"/>
  </w:num>
  <w:num w:numId="31">
    <w:abstractNumId w:val="32"/>
  </w:num>
  <w:num w:numId="32">
    <w:abstractNumId w:val="15"/>
  </w:num>
  <w:num w:numId="33">
    <w:abstractNumId w:val="21"/>
  </w:num>
  <w:num w:numId="34">
    <w:abstractNumId w:val="13"/>
  </w:num>
  <w:num w:numId="35">
    <w:abstractNumId w:val="20"/>
  </w:num>
  <w:num w:numId="36">
    <w:abstractNumId w:val="28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C94"/>
    <w:rsid w:val="00015029"/>
    <w:rsid w:val="000552D6"/>
    <w:rsid w:val="0005627E"/>
    <w:rsid w:val="00077AD2"/>
    <w:rsid w:val="000A7E89"/>
    <w:rsid w:val="000D3083"/>
    <w:rsid w:val="000E54E3"/>
    <w:rsid w:val="000E76AA"/>
    <w:rsid w:val="000F4C8B"/>
    <w:rsid w:val="0010252E"/>
    <w:rsid w:val="001305A1"/>
    <w:rsid w:val="001405D1"/>
    <w:rsid w:val="0015648C"/>
    <w:rsid w:val="001863A6"/>
    <w:rsid w:val="001B6B59"/>
    <w:rsid w:val="001D1F01"/>
    <w:rsid w:val="001F1346"/>
    <w:rsid w:val="001F219A"/>
    <w:rsid w:val="00204A59"/>
    <w:rsid w:val="002529EF"/>
    <w:rsid w:val="00252C94"/>
    <w:rsid w:val="00296903"/>
    <w:rsid w:val="002A26F1"/>
    <w:rsid w:val="002C2407"/>
    <w:rsid w:val="002C5306"/>
    <w:rsid w:val="0030292F"/>
    <w:rsid w:val="00331D8C"/>
    <w:rsid w:val="00355E34"/>
    <w:rsid w:val="003659E1"/>
    <w:rsid w:val="00380DF4"/>
    <w:rsid w:val="003A7EB8"/>
    <w:rsid w:val="003C1F47"/>
    <w:rsid w:val="003C33F6"/>
    <w:rsid w:val="004014DE"/>
    <w:rsid w:val="004123A1"/>
    <w:rsid w:val="00437379"/>
    <w:rsid w:val="00472A94"/>
    <w:rsid w:val="004B1BBA"/>
    <w:rsid w:val="004D083C"/>
    <w:rsid w:val="004D3FB4"/>
    <w:rsid w:val="004E1B6E"/>
    <w:rsid w:val="00505864"/>
    <w:rsid w:val="00536C21"/>
    <w:rsid w:val="00541061"/>
    <w:rsid w:val="005504DA"/>
    <w:rsid w:val="00554482"/>
    <w:rsid w:val="00554988"/>
    <w:rsid w:val="00563ED3"/>
    <w:rsid w:val="00572E13"/>
    <w:rsid w:val="00590CA8"/>
    <w:rsid w:val="005B3429"/>
    <w:rsid w:val="005F5FBC"/>
    <w:rsid w:val="006222B9"/>
    <w:rsid w:val="00665E8E"/>
    <w:rsid w:val="00671EA3"/>
    <w:rsid w:val="006A6D33"/>
    <w:rsid w:val="006C126A"/>
    <w:rsid w:val="006C2949"/>
    <w:rsid w:val="006D51D7"/>
    <w:rsid w:val="006E0477"/>
    <w:rsid w:val="006F1C46"/>
    <w:rsid w:val="007134F0"/>
    <w:rsid w:val="00723153"/>
    <w:rsid w:val="00737D35"/>
    <w:rsid w:val="00740DB4"/>
    <w:rsid w:val="0075079B"/>
    <w:rsid w:val="0078484E"/>
    <w:rsid w:val="007973C4"/>
    <w:rsid w:val="007A7058"/>
    <w:rsid w:val="007B1072"/>
    <w:rsid w:val="00823F21"/>
    <w:rsid w:val="008543F7"/>
    <w:rsid w:val="00920BDF"/>
    <w:rsid w:val="00934BB2"/>
    <w:rsid w:val="00962D26"/>
    <w:rsid w:val="00985B1F"/>
    <w:rsid w:val="009D0782"/>
    <w:rsid w:val="009D767D"/>
    <w:rsid w:val="009E0E1D"/>
    <w:rsid w:val="009F2DB1"/>
    <w:rsid w:val="009F6E13"/>
    <w:rsid w:val="00A0487C"/>
    <w:rsid w:val="00A062D1"/>
    <w:rsid w:val="00A53498"/>
    <w:rsid w:val="00A674AB"/>
    <w:rsid w:val="00A910AD"/>
    <w:rsid w:val="00AA340A"/>
    <w:rsid w:val="00AA454F"/>
    <w:rsid w:val="00AB5BF0"/>
    <w:rsid w:val="00AB69E2"/>
    <w:rsid w:val="00AC38CA"/>
    <w:rsid w:val="00AD4472"/>
    <w:rsid w:val="00B076D5"/>
    <w:rsid w:val="00B11C13"/>
    <w:rsid w:val="00B42BBF"/>
    <w:rsid w:val="00BD4DFD"/>
    <w:rsid w:val="00BD6AFC"/>
    <w:rsid w:val="00BF0206"/>
    <w:rsid w:val="00C06A69"/>
    <w:rsid w:val="00C31668"/>
    <w:rsid w:val="00C77E14"/>
    <w:rsid w:val="00CB1165"/>
    <w:rsid w:val="00D034DA"/>
    <w:rsid w:val="00D103CB"/>
    <w:rsid w:val="00D26F79"/>
    <w:rsid w:val="00D27E8C"/>
    <w:rsid w:val="00D30DCA"/>
    <w:rsid w:val="00D41B5E"/>
    <w:rsid w:val="00D61643"/>
    <w:rsid w:val="00D635B8"/>
    <w:rsid w:val="00D76E24"/>
    <w:rsid w:val="00D933E9"/>
    <w:rsid w:val="00D97D8F"/>
    <w:rsid w:val="00DD07F4"/>
    <w:rsid w:val="00DE29A2"/>
    <w:rsid w:val="00DF1B99"/>
    <w:rsid w:val="00E0588C"/>
    <w:rsid w:val="00E06074"/>
    <w:rsid w:val="00E228F2"/>
    <w:rsid w:val="00E32B03"/>
    <w:rsid w:val="00E42660"/>
    <w:rsid w:val="00E64E82"/>
    <w:rsid w:val="00E97EA4"/>
    <w:rsid w:val="00F42327"/>
    <w:rsid w:val="00F434A7"/>
    <w:rsid w:val="00F61A3E"/>
    <w:rsid w:val="00F66B68"/>
    <w:rsid w:val="00F81327"/>
    <w:rsid w:val="00FA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69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590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CA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l">
    <w:name w:val="fill"/>
    <w:basedOn w:val="DefaultParagraphFont"/>
    <w:uiPriority w:val="99"/>
    <w:rsid w:val="00590CA8"/>
    <w:rPr>
      <w:rFonts w:cs="Times New Roman"/>
    </w:rPr>
  </w:style>
  <w:style w:type="character" w:styleId="Strong">
    <w:name w:val="Strong"/>
    <w:basedOn w:val="DefaultParagraphFont"/>
    <w:uiPriority w:val="99"/>
    <w:qFormat/>
    <w:rsid w:val="00590CA8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90CA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90CA8"/>
    <w:rPr>
      <w:rFonts w:cs="Times New Roman"/>
      <w:color w:val="800080"/>
      <w:u w:val="single"/>
    </w:rPr>
  </w:style>
  <w:style w:type="paragraph" w:customStyle="1" w:styleId="db9fe9049761426654245bb2dd862eecmsonormal">
    <w:name w:val="db9fe9049761426654245bb2dd862eecmsonormal"/>
    <w:basedOn w:val="Normal"/>
    <w:uiPriority w:val="99"/>
    <w:rsid w:val="00590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E0588C"/>
  </w:style>
  <w:style w:type="character" w:customStyle="1" w:styleId="NoSpacingChar">
    <w:name w:val="No Spacing Char"/>
    <w:link w:val="NoSpacing"/>
    <w:uiPriority w:val="99"/>
    <w:locked/>
    <w:rsid w:val="00E0588C"/>
    <w:rPr>
      <w:sz w:val="22"/>
      <w:lang w:val="ru-RU" w:eastAsia="ru-RU"/>
    </w:rPr>
  </w:style>
  <w:style w:type="paragraph" w:styleId="ListParagraph">
    <w:name w:val="List Paragraph"/>
    <w:basedOn w:val="Normal"/>
    <w:uiPriority w:val="99"/>
    <w:qFormat/>
    <w:rsid w:val="00331D8C"/>
    <w:pPr>
      <w:ind w:left="708"/>
    </w:pPr>
  </w:style>
  <w:style w:type="paragraph" w:customStyle="1" w:styleId="Default">
    <w:name w:val="Default"/>
    <w:uiPriority w:val="99"/>
    <w:rsid w:val="000562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05627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4ABB865BB9407AFFC9DB00FC6FB74EA14BE28FEAEA1BB7551B3658771DB4066E57B2C8C242211EU5NDM" TargetMode="External"/><Relationship Id="rId20" Type="http://schemas.openxmlformats.org/officeDocument/2006/relationships/hyperlink" Target="https://vip.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consultantplus://offline/ref=2C4ABB865BB9407AFFC9DB00FC6FB74EA14CE38FEEE21BB7551B3658771DB4066E57B2C8C242211BU5N1M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www.consultant.ru/document/cons_doc_LAW_855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655</TotalTime>
  <Pages>26</Pages>
  <Words>7400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Админ</cp:lastModifiedBy>
  <cp:revision>36</cp:revision>
  <dcterms:created xsi:type="dcterms:W3CDTF">2022-03-30T14:24:00Z</dcterms:created>
  <dcterms:modified xsi:type="dcterms:W3CDTF">2022-04-16T06:50:00Z</dcterms:modified>
</cp:coreProperties>
</file>